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Historically, the word ‘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auditing</w:t>
      </w:r>
      <w:r w:rsidRPr="000F6455">
        <w:rPr>
          <w:rFonts w:ascii="Times New Roman" w:hAnsi="Times New Roman" w:cs="Times New Roman"/>
          <w:sz w:val="24"/>
          <w:szCs w:val="24"/>
        </w:rPr>
        <w:t>’ has been derived from Latin word “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audire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” which means “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to</w:t>
      </w:r>
    </w:p>
    <w:p w:rsidR="00CF2555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hear</w:t>
      </w:r>
      <w:r w:rsidRPr="000F6455">
        <w:rPr>
          <w:rFonts w:ascii="Times New Roman" w:hAnsi="Times New Roman" w:cs="Times New Roman"/>
          <w:sz w:val="24"/>
          <w:szCs w:val="24"/>
        </w:rPr>
        <w:t>”.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1.2 Definition of Auditing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According to General Guidelines on Internal Auditing issued by the ICAI, “Auditing is defined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a systematic and independent examination of data, statements, records, operations and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performances (financial or otherwise) of an enterprise for a stated purpose.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1.3 Standards on Auditing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1.3.1 International Auditing and Assurance Standards Board: </w:t>
      </w:r>
      <w:r w:rsidRPr="000F6455">
        <w:rPr>
          <w:rFonts w:ascii="Times New Roman" w:hAnsi="Times New Roman" w:cs="Times New Roman"/>
          <w:sz w:val="24"/>
          <w:szCs w:val="24"/>
        </w:rPr>
        <w:t>In 1977, the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International Federation of Accountants (IFAC) was set up with a view to bringing harmony in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profession of accountancy on an international scale.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1.3.2 Auditing and Assurance Standards Board: </w:t>
      </w:r>
      <w:r w:rsidRPr="000F6455">
        <w:rPr>
          <w:rFonts w:ascii="Times New Roman" w:hAnsi="Times New Roman" w:cs="Times New Roman"/>
          <w:sz w:val="24"/>
          <w:szCs w:val="24"/>
        </w:rPr>
        <w:t>The Institute of Chartered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Accountants of India is a member of the IFAC and is committed to work towards the implementation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the guidelines issued by the IFAC. The Institute of Chartered Accountants of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India constituted the Auditing Practices Committee (APC) in 1982. The main function of the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APC is to review the existing auditing practices in India and to develop Statements 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Standard Auditing Practices (SAPs) so that these may be issued by the Council of the Institute.</w:t>
      </w:r>
    </w:p>
    <w:p w:rsidR="000F6455" w:rsidRDefault="00462D27" w:rsidP="000F6455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While formulating the SAPs in India,</w:t>
      </w:r>
    </w:p>
    <w:p w:rsidR="00462D27" w:rsidRPr="000F6455" w:rsidRDefault="00462D27" w:rsidP="000F645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Standards on Auditing (SAs)</w:t>
      </w:r>
      <w:r w:rsidRPr="000F6455">
        <w:rPr>
          <w:rFonts w:ascii="Times New Roman" w:hAnsi="Times New Roman" w:cs="Times New Roman"/>
          <w:sz w:val="24"/>
          <w:szCs w:val="24"/>
        </w:rPr>
        <w:t>- to be applied in the audit of historical financial information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Standards on Review Engagements (SREs) </w:t>
      </w:r>
      <w:r w:rsidRPr="000F6455">
        <w:rPr>
          <w:rFonts w:ascii="Times New Roman" w:hAnsi="Times New Roman" w:cs="Times New Roman"/>
          <w:sz w:val="24"/>
          <w:szCs w:val="24"/>
        </w:rPr>
        <w:t>- to be applied in the review of historical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financial information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Standards on Assurance Engagements (SAEs) </w:t>
      </w:r>
      <w:r w:rsidRPr="000F6455">
        <w:rPr>
          <w:rFonts w:ascii="Times New Roman" w:hAnsi="Times New Roman" w:cs="Times New Roman"/>
          <w:sz w:val="24"/>
          <w:szCs w:val="24"/>
        </w:rPr>
        <w:t>- to be applied in assurance engagements,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engagements dealing with subject matters other than historical financial information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(iv)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Standards on Related Services (SRSs) </w:t>
      </w:r>
      <w:r w:rsidRPr="000F6455">
        <w:rPr>
          <w:rFonts w:ascii="Times New Roman" w:hAnsi="Times New Roman" w:cs="Times New Roman"/>
          <w:sz w:val="24"/>
          <w:szCs w:val="24"/>
        </w:rPr>
        <w:t>- to be applied to engagements to apply agreed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upon procedures to information and other related services engagements such as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compilation engagements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Type of Standard Numerical Series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Standards on Quality Control 01-99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Standards on Auditing 100-999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Standards on Review Engagements 2000-2699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Standards on Assurance Engagements 3000-3699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Related Services 4000-4699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1.4 The Auditor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person conducting audit is known as the auditor; he makes a report to the person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appointing him after due examination of the accounting records and the accounting statement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in the form of an opinion on the financial statements.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1.4.1 Functional Classification of Auditors: Internal Auditor vs. External Auditor: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1.4.2 Qualities of an Auditor:</w:t>
      </w:r>
      <w:r w:rsidRPr="000F6455">
        <w:rPr>
          <w:rFonts w:ascii="Times New Roman" w:hAnsi="Times New Roman" w:cs="Times New Roman"/>
          <w:sz w:val="24"/>
          <w:szCs w:val="24"/>
        </w:rPr>
        <w:t xml:space="preserve"> according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Dicksee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are tact, caution, firmness, good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temper, integrity, discretion, industry,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judgement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patience, clear headedness and reliability. In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short, all those personal qualities that goes to make a good businessman contribute to the</w:t>
      </w:r>
    </w:p>
    <w:p w:rsidR="00462D27" w:rsidRPr="000F6455" w:rsidRDefault="00462D27" w:rsidP="004B7E66">
      <w:pPr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making of a good auditor.</w:t>
      </w:r>
    </w:p>
    <w:p w:rsidR="0016624D" w:rsidRPr="000F6455" w:rsidRDefault="0016624D" w:rsidP="004B7E6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62D27" w:rsidRPr="000F6455" w:rsidRDefault="00462D27" w:rsidP="004B7E66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1.6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Basic Principles Governing an Audit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1.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Integrity, objectivity and independence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2.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Confidentiality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3.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Skills and competence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4.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Work performed by others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5.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Documentation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6.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Planning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7.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Audit Evidence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Compliance procedures </w:t>
      </w:r>
      <w:r w:rsidRPr="000F6455">
        <w:rPr>
          <w:rFonts w:ascii="Times New Roman" w:hAnsi="Times New Roman" w:cs="Times New Roman"/>
          <w:sz w:val="24"/>
          <w:szCs w:val="24"/>
        </w:rPr>
        <w:t>are tests designed to obtain reasonable assurance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that those internal controls on which audit reliance is to be placed are in effect.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Substantive procedures </w:t>
      </w:r>
      <w:r w:rsidRPr="000F6455">
        <w:rPr>
          <w:rFonts w:ascii="Times New Roman" w:hAnsi="Times New Roman" w:cs="Times New Roman"/>
          <w:sz w:val="24"/>
          <w:szCs w:val="24"/>
        </w:rPr>
        <w:t>are designed to obtain evidence as to the completeness,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accuracy and validity of the data produced by the accounting system.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They are of two types: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test of details of transactions and balances; and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analysis of significant ratios and trends including the resulting enquiry of unusual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fluctuations and items.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8.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Accounting System and Internal Control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9.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conclusions and reporting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1.7 Scope of Audit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study and evaluation of accounting systems and internal controls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carrying out such other tests, enquiries and other verification procedures of accounting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and account balances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per SA 200 “Overall Objectives of the Independent Auditor and the Conduct of an Audit in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Accordance with Standards on Auditing”, the purpose of an audit is to enhance the degree of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confidence of intended users in the financial statements.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Aspects to Be Covered In Audit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principal aspect to be covered in an audit concerning final statements of account are the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following :</w:t>
      </w:r>
    </w:p>
    <w:p w:rsidR="00462D27" w:rsidRPr="000F6455" w:rsidRDefault="00462D27" w:rsidP="004B7E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 xml:space="preserve">An examination of the system of accounting and internal control to ascertain whether 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isappropriate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for the business and helps in properly recording all transactions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1.8 Inherent Limitations of Audit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per SA 200 “Overall Objectives of the Independent Auditor and the Conduct of an Audit in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Accordance with Standards on Auditing”, the objectives of an audit of financial statements,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prepared with in a framework of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recognised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accounting policies and practices and relevant</w:t>
      </w:r>
    </w:p>
    <w:p w:rsidR="00462D27" w:rsidRPr="000F6455" w:rsidRDefault="00462D2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statutory requirements,</w:t>
      </w:r>
    </w:p>
    <w:p w:rsidR="00462D27" w:rsidRPr="000F6455" w:rsidRDefault="00462D27" w:rsidP="004B7E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The Nature of Financial Reporting</w:t>
      </w:r>
    </w:p>
    <w:p w:rsidR="00462D27" w:rsidRPr="000F6455" w:rsidRDefault="00462D27" w:rsidP="004B7E6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The Nature of Audit Procedures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1E3B2C" w:rsidRPr="000F6455" w:rsidRDefault="0000023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Timeliness of Financial Reporting and the Balance between Benefit and Cost:</w:t>
      </w:r>
    </w:p>
    <w:p w:rsidR="0000023F" w:rsidRPr="000F6455" w:rsidRDefault="0000023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ther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 Matters that Affect the Limitations of an Audit: </w:t>
      </w:r>
      <w:r w:rsidRPr="000F6455">
        <w:rPr>
          <w:rFonts w:ascii="Times New Roman" w:hAnsi="Times New Roman" w:cs="Times New Roman"/>
          <w:sz w:val="24"/>
          <w:szCs w:val="24"/>
        </w:rPr>
        <w:t>- Fraud</w:t>
      </w:r>
      <w:r w:rsidR="001E3B2C" w:rsidRPr="000F6455">
        <w:rPr>
          <w:rFonts w:ascii="Times New Roman" w:hAnsi="Times New Roman" w:cs="Times New Roman"/>
          <w:sz w:val="24"/>
          <w:szCs w:val="24"/>
        </w:rPr>
        <w:t>,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existence and completeness of </w:t>
      </w:r>
      <w:r w:rsidR="001E3B2C" w:rsidRPr="000F6455">
        <w:rPr>
          <w:rFonts w:ascii="Times New Roman" w:hAnsi="Times New Roman" w:cs="Times New Roman"/>
          <w:sz w:val="24"/>
          <w:szCs w:val="24"/>
        </w:rPr>
        <w:t>,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occurrence of non-compliance with laws and regulations.</w:t>
      </w: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24D" w:rsidRPr="000F6455" w:rsidRDefault="0016624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24D" w:rsidRPr="000F6455" w:rsidRDefault="0016624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6624D" w:rsidRPr="000F6455" w:rsidRDefault="0016624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1.9 Auditing And Investigation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Investigation is a critical examination of the accounts with a special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purpose. For example if fraud is suspected and an accountant is called upon to check the</w:t>
      </w: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to whether fraud really exists and if so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1.10 Types of Audit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Audit is not legally obligatory for all types of business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or institutions. On this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basis audits may be of two broad categories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i.e., </w:t>
      </w:r>
      <w:r w:rsidRPr="000F6455">
        <w:rPr>
          <w:rFonts w:ascii="Times New Roman" w:hAnsi="Times New Roman" w:cs="Times New Roman"/>
          <w:sz w:val="24"/>
          <w:szCs w:val="24"/>
        </w:rPr>
        <w:t>audit required under law and voluntary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audits.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Audit required under law: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which require audit under law are the following: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companies governed by the Companies Act, 1956;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banking companies governed by the Banking Regulation Act, 1949;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electricity supply companies governed by the Electricity Supply Act, 1948;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co-operative societies registered under the Co-operative Societies Act, 1912;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public and charitable trusts registered under various Religious and Endowment Acts;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(g) corporations set up under an Act of Parliament or State Legislature such as the Life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Insurance Corporation of India.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(h) Specified entities under various sections of the Income-tax Act, 1961.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In the voluntary category are the audits of the accounts of proprietary entities,</w:t>
      </w:r>
    </w:p>
    <w:p w:rsidR="001E3B2C" w:rsidRPr="000F6455" w:rsidRDefault="001E3B2C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partnership firms, Hindu undivided families,</w:t>
      </w: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B2C" w:rsidRPr="000F6455" w:rsidRDefault="001E3B2C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>1.11 Advantages of an Independent Audit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a) partners or shareholders.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 employees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settling liability for taxes,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These are also useful for settling trade disputes for higher wages or bonus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detection of wastages and losses to show the different ways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(g)helps the client in making good deficiencies or inadequacies in this respect.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(h) audit reviews the existence and operations of various controls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in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 reports weaknesses, inadequacies, etc., in them.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death of partner.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(j) Government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1.12 Relationship of Auditing With Other Disciplines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field of auditing as a discipline in simple words involves review of various assertions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1.12.1 Auditing and Accounting: </w:t>
      </w:r>
      <w:r w:rsidRPr="000F6455">
        <w:rPr>
          <w:rFonts w:ascii="Times New Roman" w:hAnsi="Times New Roman" w:cs="Times New Roman"/>
          <w:sz w:val="24"/>
          <w:szCs w:val="24"/>
        </w:rPr>
        <w:t>It has been pointed out earlier that both accounting and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auditing are closely related with each other as auditing reviews the financial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1.12.2 Auditing and Law: </w:t>
      </w:r>
      <w:r w:rsidRPr="000F6455">
        <w:rPr>
          <w:rFonts w:ascii="Times New Roman" w:hAnsi="Times New Roman" w:cs="Times New Roman"/>
          <w:sz w:val="24"/>
          <w:szCs w:val="24"/>
        </w:rPr>
        <w:t>The relationship between auditing and law is very close one. Auditing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involves examination of various transactions from the view point of whether or not these have been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properly entered into.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1.12.3 Auditing and Economics: </w:t>
      </w:r>
      <w:r w:rsidRPr="000F6455">
        <w:rPr>
          <w:rFonts w:ascii="Times New Roman" w:hAnsi="Times New Roman" w:cs="Times New Roman"/>
          <w:sz w:val="24"/>
          <w:szCs w:val="24"/>
        </w:rPr>
        <w:t>As, it is well known, accounting is concerned with the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accumulation and presentation of data relating to economic activity. Though the concept of income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put forward by economists is different as compared to the accountants concept of income,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1.12.4 Auditing and 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Behavioural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 Science: </w:t>
      </w:r>
      <w:r w:rsidRPr="000F6455">
        <w:rPr>
          <w:rFonts w:ascii="Times New Roman" w:hAnsi="Times New Roman" w:cs="Times New Roman"/>
          <w:sz w:val="24"/>
          <w:szCs w:val="24"/>
        </w:rPr>
        <w:t>The field of auditing as a discipline involves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review of various assertions; both in financial as well as in non-financial terms, with a view to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prove the veracity of such assertions and expression of opinion by auditor on the same.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designing the internal control system is personnel. Howsoever, if a sound internal control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structure is designed, it cannot work until and unless the people who are working in the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are competent and honest. The knowledge of human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behaviour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is indeed very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essential for an auditor so as to effectively discharge his duties.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1.12.5 Auditing and Statistics &amp; Mathematics: </w:t>
      </w:r>
      <w:r w:rsidRPr="000F6455">
        <w:rPr>
          <w:rFonts w:ascii="Times New Roman" w:hAnsi="Times New Roman" w:cs="Times New Roman"/>
          <w:sz w:val="24"/>
          <w:szCs w:val="24"/>
        </w:rPr>
        <w:t>With the passage of time, test check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procedures in auditing have become part of generally accepted auditing procedures. With the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emergence of test check procedure, discipline of statistics has come quite close to auditing as the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 is also expected to have the knowledge of statistical sampling so as to arrive at meaningful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conclusions. The knowledge of mathematics is also required on the part of auditor particularly at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time of verification of inventories.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1.12.6 Auditing and Data Processing: </w:t>
      </w:r>
      <w:r w:rsidRPr="000F6455">
        <w:rPr>
          <w:rFonts w:ascii="Times New Roman" w:hAnsi="Times New Roman" w:cs="Times New Roman"/>
          <w:sz w:val="24"/>
          <w:szCs w:val="24"/>
        </w:rPr>
        <w:t xml:space="preserve">Today,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are witnessing revolution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in the field of data processing of accounts.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1.12.7 Auditing and Financial Management: </w:t>
      </w:r>
      <w:r w:rsidRPr="000F6455">
        <w:rPr>
          <w:rFonts w:ascii="Times New Roman" w:hAnsi="Times New Roman" w:cs="Times New Roman"/>
          <w:sz w:val="24"/>
          <w:szCs w:val="24"/>
        </w:rPr>
        <w:t>Auditing is also closely related with other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functional fields of business such as finance, production, marketing, personnel and other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general areas of business management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1.12.8 Auditing and Production: </w:t>
      </w:r>
      <w:r w:rsidRPr="000F6455">
        <w:rPr>
          <w:rFonts w:ascii="Times New Roman" w:hAnsi="Times New Roman" w:cs="Times New Roman"/>
          <w:sz w:val="24"/>
          <w:szCs w:val="24"/>
        </w:rPr>
        <w:t>Regarding production function, it may be stated that a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good auditor is one who understands the client and his business. While carrying out the audit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activity, the auditor is required to evaluate transactions from the accounting aspect in relation to the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process through which it has passed through as accounting for by-products; joint-products may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also require to be done</w:t>
      </w:r>
    </w:p>
    <w:p w:rsidR="001E3B2C" w:rsidRPr="000F6455" w:rsidRDefault="001E3B2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624D" w:rsidRPr="000F6455" w:rsidRDefault="0016624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624D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Basic Concepts in Auditing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Professional accountants have an important role in society. Investors, creditors, employers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other sectors of the business community, as well as the government and the public at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large rely on professional accountants for sound financial accounting and reporting, effective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financial management and competent advice on a variety of business and taxation matters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fundamental principles as under: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Integrity: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be straightforward and honest in performing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professional services.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Objectivity: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be fair and should not allow prejudice or bias,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conflict of interest or influence of others to override objectivity.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Professional Competence and Due Care: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perform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professional services with due care, competence and diligence and has a continuing duty to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maintain professional knowledge and skill at a level required to ensure that a client or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employer receives the advantage of competent professional service based on up-to-date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developments in practice, legislation and techniques.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 Confidentiality: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respect the confidentiality of information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acquired during the course of performing professional services and should not use or disclose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any such information without proper and specific authority or unless there is a legal or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professional right or duty to disclose.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Professional 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Behaviour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act in a manner consistent with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good reputation of the profession and refrain from any conduct which might bring discredit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the profession.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Technical Standards: </w:t>
      </w:r>
      <w:r w:rsidRPr="000F6455">
        <w:rPr>
          <w:rFonts w:ascii="Times New Roman" w:hAnsi="Times New Roman" w:cs="Times New Roman"/>
          <w:sz w:val="24"/>
          <w:szCs w:val="24"/>
        </w:rPr>
        <w:t>A professional accountant should carry out professional services in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accordance with the relevant technical and professional standards. Professional accountants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have a duty to carry out with care and skill, the instructions of the client or employer insofar as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they are compatible with the requirements of integrity, objectivity and, in the case of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professional accountants in public practice, independence.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The Guidance Note issued by the ICAI on “Independence of Auditors” contemplates that it is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not possible to define “Independence” precisely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Accordingly a person is disqualified to act as an auditor from being appointed as such if he is :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an officer or employee of the company;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a partner or an employee of an officer or employee of the company; or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indebted to the company for a sum exceeding of ` 1,000.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a person holding any security (any financial instrument which carried voting rights) of that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company after a period of one year from the date of the commencement of the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Companies (Amendment) Act, 2000.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2.3 Concept of Materiality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concept of materiality is fundamental to the process of accounting. SA-320 on Materiality in Planning and Performing an Audit lays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down standard on the concept of materiality and its relationship with audit risk.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It deals with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auditor’s responsibility to apply the concept of materiality in planning and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performing an audit of financial statements. SA 450, “Evaluation of Misstatements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Identified during the Audit”, explains how materiality is applied in evaluating the effect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 identified misstatements on the audit and of uncorrected misstatements, if any, on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financial statements.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“Accounting Standard 1 defines material items as relatively important and relevant items,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i.e. </w:t>
      </w:r>
      <w:r w:rsidRPr="000F6455">
        <w:rPr>
          <w:rFonts w:ascii="Times New Roman" w:hAnsi="Times New Roman" w:cs="Times New Roman"/>
          <w:sz w:val="24"/>
          <w:szCs w:val="24"/>
        </w:rPr>
        <w:t>“items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knowledge of which would influence the decisions of the users of the financial statements”.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2.4 Concept of True and Fair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concept of true and fair is a fundamental concept in auditing. The phrase “true and fair” in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auditor’s report signifies that the auditor is required to express his opinion as to whether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state of affairs and the results of the entity as ascertained by him in the course of his audit</w:t>
      </w:r>
    </w:p>
    <w:p w:rsidR="005C3476" w:rsidRPr="000F6455" w:rsidRDefault="005C347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truly and fairly represented in the accounts under audit.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section 211(5) of the Companies Act provides that the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of a company shall be deemed as not disclosing a true and fair view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should see whether the disclosure requirements of the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governing Act are complied with. Section 209(3) of the Companies Act, 1956 also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contemplates that a company shall not be deemed to be maintaining proper books of account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show a true and fair accrual basis of accounting.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that the assets are neither undervalued or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overvalued, according to the applicable accounting principles, 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Pr="000F6455">
        <w:rPr>
          <w:rFonts w:ascii="Times New Roman" w:hAnsi="Times New Roman" w:cs="Times New Roman"/>
          <w:sz w:val="24"/>
          <w:szCs w:val="24"/>
        </w:rPr>
        <w:t>) no material asset is omitted;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iii</w:t>
      </w:r>
      <w:r w:rsidRPr="000F6455">
        <w:rPr>
          <w:rFonts w:ascii="Times New Roman" w:hAnsi="Times New Roman" w:cs="Times New Roman"/>
          <w:sz w:val="24"/>
          <w:szCs w:val="24"/>
        </w:rPr>
        <w:t>) the charge, if any, on assets are disclosed; 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iv</w:t>
      </w:r>
      <w:r w:rsidRPr="000F6455">
        <w:rPr>
          <w:rFonts w:ascii="Times New Roman" w:hAnsi="Times New Roman" w:cs="Times New Roman"/>
          <w:sz w:val="24"/>
          <w:szCs w:val="24"/>
        </w:rPr>
        <w:t>) material liabilities should not be omitted;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0F6455">
        <w:rPr>
          <w:rFonts w:ascii="Times New Roman" w:hAnsi="Times New Roman" w:cs="Times New Roman"/>
          <w:sz w:val="24"/>
          <w:szCs w:val="24"/>
        </w:rPr>
        <w:t>) the profit and loss account discloses all the matters required to be disclosed by Part II of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Revised Schedule VI and the balance sheet has been prepared in accordance with Part I of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Revised Schedule VI; 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vii</w:t>
      </w:r>
      <w:r w:rsidRPr="000F6455">
        <w:rPr>
          <w:rFonts w:ascii="Times New Roman" w:hAnsi="Times New Roman" w:cs="Times New Roman"/>
          <w:sz w:val="24"/>
          <w:szCs w:val="24"/>
        </w:rPr>
        <w:t>) accounting policies have been followed consistently; and 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viii</w:t>
      </w:r>
      <w:r w:rsidRPr="000F6455">
        <w:rPr>
          <w:rFonts w:ascii="Times New Roman" w:hAnsi="Times New Roman" w:cs="Times New Roman"/>
          <w:sz w:val="24"/>
          <w:szCs w:val="24"/>
        </w:rPr>
        <w:t>) all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unusual, exceptional or non-recurring items have been disclosed separately.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Directors Responsibility Statement under section 217(2AA) requires that the Board’s Report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shall state that, “that the directors had selected such accounting policies and applied them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2.5 Disclosure of Accounting Policies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2.5.1 Nature of Accounting Policies: </w:t>
      </w:r>
      <w:r w:rsidRPr="000F6455">
        <w:rPr>
          <w:rFonts w:ascii="Times New Roman" w:hAnsi="Times New Roman" w:cs="Times New Roman"/>
          <w:sz w:val="24"/>
          <w:szCs w:val="24"/>
        </w:rPr>
        <w:t>Accounting policies refer to the specific accounting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principles and the methods of applying those principle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2.5.2 Areas in which Different Accounting Policies are encountered: </w:t>
      </w:r>
      <w:r w:rsidRPr="000F6455">
        <w:rPr>
          <w:rFonts w:ascii="Times New Roman" w:hAnsi="Times New Roman" w:cs="Times New Roman"/>
          <w:sz w:val="24"/>
          <w:szCs w:val="24"/>
        </w:rPr>
        <w:t>The following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examples of the areas as given in AS 1, Disclosure of Accounting Policies in which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different accounting policies may be adopted by different enterprises.</w:t>
      </w:r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Methods of depreciation, depletion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amortisation</w:t>
      </w:r>
      <w:proofErr w:type="spellEnd"/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Valuation of inventories</w:t>
      </w:r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Treatment of goodwill</w:t>
      </w:r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Valuation of investments</w:t>
      </w:r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Treatment of retirement benefits</w:t>
      </w:r>
    </w:p>
    <w:p w:rsidR="007D0B8F" w:rsidRPr="000F6455" w:rsidRDefault="007D0B8F" w:rsidP="004B7E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Valuation of fixed assets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2.5.3 Disclosure of Accounting Policies: </w:t>
      </w:r>
      <w:r w:rsidRPr="000F6455">
        <w:rPr>
          <w:rFonts w:ascii="Times New Roman" w:hAnsi="Times New Roman" w:cs="Times New Roman"/>
          <w:sz w:val="24"/>
          <w:szCs w:val="24"/>
        </w:rPr>
        <w:t>The view presented in the financial statements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an enterprise of its state of affairs and of the profit or loss can be significantly affected by</w:t>
      </w: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accounting policies followed in the preparation and presentation of the financial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statements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D0B8F" w:rsidRPr="000F6455" w:rsidRDefault="007D0B8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2.5.4 Fundamental Accounting Assumptions: </w:t>
      </w:r>
      <w:r w:rsidRPr="000F6455">
        <w:rPr>
          <w:rFonts w:ascii="Times New Roman" w:hAnsi="Times New Roman" w:cs="Times New Roman"/>
          <w:sz w:val="24"/>
          <w:szCs w:val="24"/>
        </w:rPr>
        <w:t>Certain fundamental accounting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assumptions underlie the preparation and presentation of financial statements.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viz</w:t>
      </w:r>
      <w:r w:rsidRPr="000F6455">
        <w:rPr>
          <w:rFonts w:ascii="Times New Roman" w:hAnsi="Times New Roman" w:cs="Times New Roman"/>
          <w:sz w:val="24"/>
          <w:szCs w:val="24"/>
        </w:rPr>
        <w:t>., Going concern, Consistency and Accrual</w:t>
      </w:r>
    </w:p>
    <w:p w:rsidR="007D0B8F" w:rsidRPr="000F6455" w:rsidRDefault="007D0B8F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A7263" w:rsidRPr="000F6455" w:rsidRDefault="00FA7263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Preparation for an Audit</w:t>
      </w:r>
    </w:p>
    <w:p w:rsidR="00FA7263" w:rsidRPr="000F6455" w:rsidRDefault="00FA7263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scheme of auditing process envisages the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following: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1. Formulating audit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on the basis of knowledge of client’s business.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Determination of the extent of checking on the basis of compliance procedures.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3. Carrying out the steps in the procedure on the basis of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 the extent of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substantive checking that may be required.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Keeping a record of notes and inquiries and maintenance of working papers.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Formulation of opinion about financial statements and review with reference to</w:t>
      </w:r>
    </w:p>
    <w:p w:rsidR="00FA7263" w:rsidRPr="000F6455" w:rsidRDefault="00FA7263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standards.</w:t>
      </w:r>
    </w:p>
    <w:p w:rsidR="00FA7263" w:rsidRPr="000F6455" w:rsidRDefault="00FA7263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6. Issuance of the audit report.</w:t>
      </w:r>
    </w:p>
    <w:p w:rsidR="00FA7263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 Auditor’s Engagement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case of a recurring audit, the auditor may decide not to send a new engagement letter each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period. However, the following factors may make it appropriate to send a new letter:</w:t>
      </w:r>
    </w:p>
    <w:p w:rsidR="00115F16" w:rsidRPr="000F6455" w:rsidRDefault="00115F16" w:rsidP="004B7E6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Any indication that the client misunderstands the objective and scope of the audit.</w:t>
      </w:r>
    </w:p>
    <w:p w:rsidR="00115F16" w:rsidRPr="000F6455" w:rsidRDefault="00115F16" w:rsidP="004B7E6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Any revised or special terms of the engagement.</w:t>
      </w:r>
    </w:p>
    <w:p w:rsidR="00115F16" w:rsidRPr="000F6455" w:rsidRDefault="00115F16" w:rsidP="004B7E6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 recent change in senior management, board of directors or ownership.</w:t>
      </w:r>
    </w:p>
    <w:p w:rsidR="00115F16" w:rsidRPr="000F6455" w:rsidRDefault="00115F16" w:rsidP="004B7E6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 significant change in nature or size of the client’s business.</w:t>
      </w:r>
    </w:p>
    <w:p w:rsidR="00115F16" w:rsidRPr="000F6455" w:rsidRDefault="00115F16" w:rsidP="004B7E66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Legal requirements or pronouncements of the Institute of Chartered Accountants of India,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or changes in the existing ones.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Acceptance of a Change in Engagement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  <w:r w:rsidRPr="000F6455">
        <w:rPr>
          <w:rFonts w:ascii="Times New Roman" w:hAnsi="Times New Roman" w:cs="Times New Roman"/>
          <w:sz w:val="24"/>
          <w:szCs w:val="24"/>
        </w:rPr>
        <w:t>An auditor who, before the completion of the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engagement, is requested to change the engagement to one which provides a lower level of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assurance, should consider the appropriateness of doing so.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order to avoid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confusion, the report would not include reference to: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the original engagement; or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any procedures that may have been performed in the original engagement, except where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engagement is changed to an engagement to undertake agreed-upon procedures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thus reference to the procedures performed is a normal part of the report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The ICAI has issued SA 210 “Agreeing the Terms of Audit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Engagements” on the subject.</w:t>
      </w:r>
      <w:r w:rsidRPr="000F6455">
        <w:rPr>
          <w:rFonts w:ascii="Times New Roman" w:hAnsi="Times New Roman" w:cs="Times New Roman"/>
          <w:sz w:val="24"/>
          <w:szCs w:val="24"/>
        </w:rPr>
        <w:t xml:space="preserve"> It is in the interest of both the auditor and the client to issue an</w:t>
      </w:r>
    </w:p>
    <w:p w:rsidR="00FA7263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engagement letter so that the possibility of misunderstanding is reduced to a great extent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3.2 Audit Process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One must take care to ensure that nothing is missed in the process which needs to be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followed to achieve the audit objective.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1.Formulating audit plan and laying down broad framework for conducting the work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Examining the documentary evidence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Examination and evaluation of the nature, extent and efficacy of the system of internal</w:t>
      </w:r>
    </w:p>
    <w:p w:rsidR="00115F16" w:rsidRPr="000F6455" w:rsidRDefault="00115F16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Ascertaining the arithmetical accuracy of the books of account</w:t>
      </w:r>
    </w:p>
    <w:p w:rsidR="00115F16" w:rsidRPr="000F6455" w:rsidRDefault="00115F16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Examination and evaluation of the nature, extent and efficacy of the system of internal</w:t>
      </w:r>
    </w:p>
    <w:p w:rsidR="00115F16" w:rsidRPr="000F6455" w:rsidRDefault="008348B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</w:t>
      </w:r>
      <w:r w:rsidR="00115F16" w:rsidRPr="000F6455">
        <w:rPr>
          <w:rFonts w:ascii="Times New Roman" w:hAnsi="Times New Roman" w:cs="Times New Roman"/>
          <w:sz w:val="24"/>
          <w:szCs w:val="24"/>
        </w:rPr>
        <w:t>ontrol</w:t>
      </w:r>
    </w:p>
    <w:p w:rsidR="008348BD" w:rsidRPr="000F6455" w:rsidRDefault="008348B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6. Verification of existence, ownership,</w:t>
      </w:r>
    </w:p>
    <w:p w:rsidR="008348BD" w:rsidRPr="000F6455" w:rsidRDefault="008348B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7. Scrutiny of the accounts to establish reasonableness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8. Application of various overall checks in order to test the overall reliability of the</w:t>
      </w:r>
    </w:p>
    <w:p w:rsidR="008348BD" w:rsidRPr="000F6455" w:rsidRDefault="008348B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records</w:t>
      </w:r>
    </w:p>
    <w:p w:rsidR="008348BD" w:rsidRPr="000F6455" w:rsidRDefault="008348BD" w:rsidP="004B7E66">
      <w:pPr>
        <w:pStyle w:val="ListParagraph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9. Determination of the significant accounting ratios and subjecting the accounts to ratio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10. Ensuring that there is adequate disclosure of annual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asset and liabilities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3.3 Audit Techniques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collection and accumulation of audit evidence, certain methods and means are available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these are known as audit techniques. Some of the techniques commonly adopted by the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auditors are the following: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Posting checking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Casting checking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3. Physical examination and count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Confirmation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Inquiry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6. Year-end scrutiny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7. Re-computation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8. Tracing in subsequent period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9. Bank Reconciliation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3.5 Audit Planning</w:t>
      </w:r>
    </w:p>
    <w:p w:rsidR="008348BD" w:rsidRPr="000F6455" w:rsidRDefault="008348BD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3.7 Methods of Work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order than an audit may be carried out in a systematic and efficient manner, the following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steps should be taken: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Work must be carried on regularly and record kept of time of arrival/departure of the staff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also of the work done each day;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As far as possible, a definite portion of the work should be completed each day so that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loose ends are not left over for being tied up at a later date;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(3) Entries should be made in the audit note book and the audit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initialed as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aroutine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Colored pencils and different type of ticks must be employed to indicate the various audit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processes which have been applied and their significance must not be disclosed to the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client;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All the vouchers after examination must be immediately cancelled with an audit stamp;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Staff members should refrain from discussing the client’s affairs amongst themselves and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 outsiders.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3.8 Continuous and Final Audit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Final </w:t>
      </w:r>
      <w:r w:rsidRPr="000F6455">
        <w:rPr>
          <w:rFonts w:ascii="Times New Roman" w:hAnsi="Times New Roman" w:cs="Times New Roman"/>
          <w:sz w:val="24"/>
          <w:szCs w:val="24"/>
        </w:rPr>
        <w:t xml:space="preserve">or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Completed </w:t>
      </w:r>
      <w:r w:rsidRPr="000F6455">
        <w:rPr>
          <w:rFonts w:ascii="Times New Roman" w:hAnsi="Times New Roman" w:cs="Times New Roman"/>
          <w:sz w:val="24"/>
          <w:szCs w:val="24"/>
        </w:rPr>
        <w:t xml:space="preserve">or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Periodical Audit : </w:t>
      </w:r>
      <w:r w:rsidRPr="000F6455">
        <w:rPr>
          <w:rFonts w:ascii="Times New Roman" w:hAnsi="Times New Roman" w:cs="Times New Roman"/>
          <w:sz w:val="24"/>
          <w:szCs w:val="24"/>
        </w:rPr>
        <w:t>A final or completed audit is commonly understood to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an audit which does not begin until the books have closed at the end of the accounting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period and thereafter is carried on continuously until completed. Whether an audit ought to be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conducted continuously after the close of the financial year should be decided on a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consideration of the size of the business and the extent of detailed checking required.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Advantages of such an audit are: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Work can be carried on till the audit is over, thus, avoiding the necessity of having to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return on separate occasions to complete the work.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The possibility of figures being altered after work has been done is also avoided.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Allocation of work for staff also becomes easier.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Disadvantages of final or completed audit include may be mainly on account of delay which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may occur after the end of the financial period particularly if size of the business is large;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periods of several clients may end on the same date, and thus difficulties may be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experienced in allocating audit staff.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Continuous audit </w:t>
      </w:r>
      <w:r w:rsidRPr="000F6455">
        <w:rPr>
          <w:rFonts w:ascii="Times New Roman" w:hAnsi="Times New Roman" w:cs="Times New Roman"/>
          <w:sz w:val="24"/>
          <w:szCs w:val="24"/>
        </w:rPr>
        <w:t>: A continuous audit is one in which the auditor’s staff is engaged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continuously in checking the accounts of the client the whole year round or when for this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purpose the staff attends at intervals, fixed or otherwise, during the currency of the financial</w:t>
      </w:r>
    </w:p>
    <w:p w:rsidR="00933977" w:rsidRPr="000F6455" w:rsidRDefault="00933977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period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Advantages :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Errors are discovered earlier with the result that there is adequate time for making the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necessary rectification.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Because of the frequent attendance of the auditor, the opportunities of committing frauds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reduced.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Fraud, if perpetrated, is detected sooner with the result that size of the fraud is limited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also the chances of recovering the amount lost are improved.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The attendance of the audit staff acts a moral check on the client’s staff.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The client’s accounts are always kept up-to-date.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Since audit can be carried on throughout the year, there is more time for detailed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checking of the accounts when the audit is taken up at the close of the year.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If the audit of routine transactions is completed before the close of the year, the final</w:t>
      </w:r>
    </w:p>
    <w:p w:rsidR="00A74387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can be prepared and reported upon much earlier.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If the auditor carries on a continuous audit, he remains constantly in touch with the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client’s affairs thereby able to carry out his duties efficiently.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In the case of continuous audit, the work of the auditor is greatly facilitated since he is in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 better position to plan out his engagements and take up the job at his convenience,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avoiding the pressure at the close of the financial year when most of the business firms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usually close their accounts.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Disadvantages: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There is a danger that the records of transactions after they have been audited may be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altered either innocently or fraudulently.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The examination of an item left incomplete on a visit for being undertaking on the next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visit may be overlooked.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A continuous audit may involve good deal of waste of time and effort if the size of the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concern is small.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disadvantages of a continuous audit can be avoided if the following precautions are taken: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(1) During the course of each visit, work should be completed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upto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 definite stage so as to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avoid loose ends.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At the end of each visit, important balances should be noted down and the same should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compared at the time of the next visit.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The visits should be at irregular intervals of time so that the client’s staff may not in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advance know the exact date when the audit would be resumed and thus may be able to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prepare themselves in advance for the same.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The nominal accounts should be checked only at the time of final closing.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The client’s staff should be instructed not to alter or correct audited figures. The auditor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should also device a special form of ticks for being placed against figures which have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altered and neither its purpose nor significance should be disclosed to the client’s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staff.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3.9 Audit Planning and Materiality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stated in the previous chapter, materiality is an important consideration for an auditor to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evaluate whether the financial statements reflect a true or fair view or not. SA 320 on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“Materiality in Planning and Performing an Audit” requires that an auditor should consider materiality and its relationship with audit risk while conducting an audit. When planning the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audit, the auditor considers what would make the financial information materially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mis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-stated.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3.10 The Overall Audit Approach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must gather sufficient competent evidential matter as a basis for forming his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opinion on :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truth and fairness of the accounts and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also their compliance with the provisions of the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related laws, rules and regulations;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proper keeping of the accounting records,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To determine whether: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all assets and liabilities are properly stated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proper disclosure is made of securities for liabilities and of assets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the client has complied with the provisions of the applicable laws and documents created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income and expenses are properly classified and disclosed and are properly matched.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all contingencies and commitments are properly disclosed;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no material omissions have been made in the financial statements;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no material error or inaccuracy in reporting or disclosing income, expenses, assets and liabilities has been created in the financial statements;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the books and records have been properly kept in accordance with the requirements of</w:t>
      </w:r>
    </w:p>
    <w:p w:rsidR="00506AF4" w:rsidRPr="000F6455" w:rsidRDefault="00506AF4" w:rsidP="004B7E6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client.</w:t>
      </w:r>
    </w:p>
    <w:p w:rsidR="00D10F4F" w:rsidRPr="000F6455" w:rsidRDefault="00D10F4F" w:rsidP="004B7E6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0F4F" w:rsidRPr="000F6455" w:rsidRDefault="00D10F4F" w:rsidP="004B7E66">
      <w:pPr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3.11 Audit Working Papers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 working papers constitute the link between the auditor’s report and the client’s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records. According to SA-230 , Audit Documentation refers to the record of audit procedures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performed, relevant audit evidence obtained, and conclusions the auditor reached (terms such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“working papers” or “work papers” are also sometimes used). The objects of an auditor’s</w:t>
      </w:r>
    </w:p>
    <w:p w:rsidR="00D10F4F" w:rsidRPr="000F6455" w:rsidRDefault="00D10F4F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working papers are to record and demonstrate the audit work from one year to another.</w:t>
      </w:r>
    </w:p>
    <w:p w:rsidR="00506AF4" w:rsidRPr="000F6455" w:rsidRDefault="00506AF4" w:rsidP="004B7E66">
      <w:pPr>
        <w:pStyle w:val="ListParagraph"/>
        <w:autoSpaceDE w:val="0"/>
        <w:autoSpaceDN w:val="0"/>
        <w:adjustRightInd w:val="0"/>
        <w:spacing w:after="0"/>
        <w:ind w:left="795"/>
        <w:jc w:val="both"/>
        <w:rPr>
          <w:rFonts w:ascii="Times New Roman" w:hAnsi="Times New Roman" w:cs="Times New Roman"/>
          <w:sz w:val="24"/>
          <w:szCs w:val="24"/>
        </w:rPr>
      </w:pPr>
    </w:p>
    <w:p w:rsidR="00506AF4" w:rsidRPr="000F6455" w:rsidRDefault="0057095C" w:rsidP="004B7E66">
      <w:pPr>
        <w:pStyle w:val="ListParagraph"/>
        <w:autoSpaceDE w:val="0"/>
        <w:autoSpaceDN w:val="0"/>
        <w:adjustRightInd w:val="0"/>
        <w:spacing w:after="0"/>
        <w:ind w:left="79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3.12 Quality Control For Audit Work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 220, “Quality Control for an Audit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of Financial Statements” lays down standards on the quality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control.The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objective of the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 is to implement quality control procedures at the engagement level that provide the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 with reasonable assurance that: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The audit complies with professional standards and regulatory and legal requirements;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</w:t>
      </w:r>
    </w:p>
    <w:p w:rsidR="0057095C" w:rsidRPr="000F6455" w:rsidRDefault="0057095C" w:rsidP="004B7E66">
      <w:pPr>
        <w:pStyle w:val="ListParagraph"/>
        <w:autoSpaceDE w:val="0"/>
        <w:autoSpaceDN w:val="0"/>
        <w:adjustRightInd w:val="0"/>
        <w:spacing w:after="0"/>
        <w:ind w:left="795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The auditor’s report issued is appropriate in the circumstances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Requirements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Leadership Responsibilities for Quality on Audits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Relevant Ethical Requirements: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Independence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Acceptance and Continuance of Client Relationships and Audit Engagements 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Assignment of Engagement Teams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Engagement Performance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Direction, Supervision and Performance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Consultation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Engagement Quality Control Review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3.13 Elements of Statistical Sampling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extent of the checking to be undertaken is primarily a matter of judgment of the auditor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factors that should be considered for deciding upon the extent of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checking on a sampling plan are following: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Size of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under audit.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State of the internal control.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Adequacy and reliability of books and records.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Tolerable error range.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Degree of the desired confidence.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3.13.1 Test Checking: </w:t>
      </w:r>
      <w:r w:rsidRPr="000F6455">
        <w:rPr>
          <w:rFonts w:ascii="Times New Roman" w:hAnsi="Times New Roman" w:cs="Times New Roman"/>
          <w:sz w:val="24"/>
          <w:szCs w:val="24"/>
        </w:rPr>
        <w:t>Very often we come across this term when an audit is conducted on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basis of a part checking. This, it is said, owes its origin to the statistical theory of sampling.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any audit, the question of fact is more important because essentially the auditor’s job is to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test the assertions in financial statements by reference to available evidence, apart from the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following aspects: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presentation,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disclosure,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arithmetical accuracy,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adherence to accepted accounting principles, and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compliance with the requirements of law.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3.13.3 Methods of Statistical Sampling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per SA 530, “Audit Sampling”, the auditor should select sample items in such a way that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the sample can be expected to be representative of the population.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methods are: (1) non-statistical sampling;- Under this method, the sample size and its composition are determined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 the basis of the personal experience and knowledge of the auditor. This method has been in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common application for many years because of its simplicity in operation.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(2)statistical sampling:- This means that it must be closely similar to the whole population although not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necessarily exactly the same. The sample must be large enough to provide statistically</w:t>
      </w:r>
    </w:p>
    <w:p w:rsidR="00255CFD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meaningful results.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Statistical Sampling</w:t>
      </w:r>
      <w:r w:rsidRPr="000F6455">
        <w:rPr>
          <w:rFonts w:ascii="Times New Roman" w:hAnsi="Times New Roman" w:cs="Times New Roman"/>
          <w:sz w:val="24"/>
          <w:szCs w:val="24"/>
        </w:rPr>
        <w:t>: Statistical sampling is a method of audit testing which is more scientific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than testing based entirely on the auditor’s own judgment because it involves use of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mathematical laws of probability in determining the appropriate sample size in varying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circumstances.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Some of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important methods of selecting the sample are discussed below –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1.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Random Sampling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Random sampling includes two very popular methods which are discussed below:–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) Simple random sampling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(ii) Stratified Sampling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2.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Interval sampling or systematic </w:t>
      </w:r>
      <w:r w:rsidR="00255CFD" w:rsidRPr="000F6455">
        <w:rPr>
          <w:rFonts w:ascii="Times New Roman" w:hAnsi="Times New Roman" w:cs="Times New Roman"/>
          <w:i/>
          <w:iCs/>
          <w:sz w:val="24"/>
          <w:szCs w:val="24"/>
        </w:rPr>
        <w:t>sampling: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>) Block Sampling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ii) Cluster sampling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7095C" w:rsidRPr="000F6455" w:rsidRDefault="0057095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1.Random Sampling </w:t>
      </w:r>
      <w:r w:rsidRPr="000F6455">
        <w:rPr>
          <w:rFonts w:ascii="Times New Roman" w:hAnsi="Times New Roman" w:cs="Times New Roman"/>
          <w:sz w:val="24"/>
          <w:szCs w:val="24"/>
        </w:rPr>
        <w:t>: Random selection ensures that all items in the population or within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each stratum have a known chance of selection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1.Simple random sampling </w:t>
      </w:r>
      <w:r w:rsidRPr="000F6455">
        <w:rPr>
          <w:rFonts w:ascii="Times New Roman" w:hAnsi="Times New Roman" w:cs="Times New Roman"/>
          <w:sz w:val="24"/>
          <w:szCs w:val="24"/>
        </w:rPr>
        <w:t xml:space="preserve">: Under this method each unit of the whole population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e.g.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purchase or sales invoice has an equal chance of being selected.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2.Stratified Sampling</w:t>
      </w:r>
      <w:r w:rsidRPr="000F6455">
        <w:rPr>
          <w:rFonts w:ascii="Times New Roman" w:hAnsi="Times New Roman" w:cs="Times New Roman"/>
          <w:sz w:val="24"/>
          <w:szCs w:val="24"/>
        </w:rPr>
        <w:t>: This method involves dividing the whole population to be tested in a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few separate groups called strata and taking a sample from each of them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2.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Interval sampling or systematic 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samplin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: It involves selecting items using a constant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interval between selections, the first interval having a random start.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Block Sampling</w:t>
      </w:r>
      <w:r w:rsidRPr="000F6455">
        <w:rPr>
          <w:rFonts w:ascii="Times New Roman" w:hAnsi="Times New Roman" w:cs="Times New Roman"/>
          <w:sz w:val="24"/>
          <w:szCs w:val="24"/>
        </w:rPr>
        <w:t>: This method involves the selection of a defined block of consecutive items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Cluster sampling</w:t>
      </w:r>
      <w:r w:rsidRPr="000F6455">
        <w:rPr>
          <w:rFonts w:ascii="Times New Roman" w:hAnsi="Times New Roman" w:cs="Times New Roman"/>
          <w:sz w:val="24"/>
          <w:szCs w:val="24"/>
        </w:rPr>
        <w:t>: This method involves dividing the population into groups of items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known as clusters.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3.13.5 Advantages of Statistical Sampling in Auditing: </w:t>
      </w:r>
      <w:r w:rsidRPr="000F6455">
        <w:rPr>
          <w:rFonts w:ascii="Times New Roman" w:hAnsi="Times New Roman" w:cs="Times New Roman"/>
          <w:sz w:val="24"/>
          <w:szCs w:val="24"/>
        </w:rPr>
        <w:t>The advantages of statistical sampling may be summarized as follows -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The amount of testing (sample size) does not increase in proportion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The sample selection is more objective and thereby more defensible.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3. The method provides a means of estimating the minimum sample size associated with a specified risk and precision.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“calculated risk” and corresponding precision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It may provide a better description of a large mass of data than a complete examination of all the data,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3.14 Audit Risk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Students may recall that there is unavoidable risk that even some material misstatements may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remain undiscovered due to the test nature and other inherent limitations of any system of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control. SA-500 on “Audit Evidence” also makes it clear that the auditor shall design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will include such matters as: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adequacy of provisions;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full disclosure of liabilities, including contingent liabilities;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interpretation of SAs and company legislation;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post–balance sheet review of subsequent events;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analytical reviews on draft financial statements;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implications of tax legislation;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(g) detecting overstatement of assets, e.g. by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capitalising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expenditure;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(h) identifying high-value items and ‘error-prone’ conditions, and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drafting the audit report itself.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3.14.1 Concept of audit risk : </w:t>
      </w:r>
      <w:r w:rsidRPr="000F6455">
        <w:rPr>
          <w:rFonts w:ascii="Times New Roman" w:hAnsi="Times New Roman" w:cs="Times New Roman"/>
          <w:sz w:val="24"/>
          <w:szCs w:val="24"/>
        </w:rPr>
        <w:t>Audit risk is the risk that an auditor may give an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inappropriate opinion on financial information that is materially misstated.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 risk is a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function of the risks of material misstatement and detection risk.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Identifying and Assessing the Risks of Material Misstatement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 Assessment of Risks of Material Misstatement at the Financial Statement Level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1.risks that relate pervasively to the financial statements as a whole and potentially affect many assertions.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2. The auditor’s understanding of internal control may raise doubts about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auditability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of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 entity’s financial statements</w:t>
      </w:r>
    </w:p>
    <w:p w:rsidR="001C0F84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Risks at the financial statement level may derive in particular from deficient control environment</w:t>
      </w:r>
    </w:p>
    <w:p w:rsidR="008137D8" w:rsidRPr="000F6455" w:rsidRDefault="001C0F84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</w:t>
      </w:r>
      <w:r w:rsidR="008137D8" w:rsidRPr="000F6455">
        <w:rPr>
          <w:rFonts w:ascii="Times New Roman" w:hAnsi="Times New Roman" w:cs="Times New Roman"/>
          <w:sz w:val="24"/>
          <w:szCs w:val="24"/>
        </w:rPr>
        <w:t xml:space="preserve"> SA 705, “Modifications to the Opinion in the Independent Auditor’s Report” establishes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requirements and provides guidance in determining whether there is a need for the auditor to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consider a qualification or disclaimer of opinion or, as may be required in some cases, to</w:t>
      </w:r>
    </w:p>
    <w:p w:rsidR="001C0F84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withdraw from the engagement where this is legally possible.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Assessment of Risks of Material Misstatement at the Assertion Level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Risks of material misstatement at the assertion level for classes of transactions, account</w:t>
      </w:r>
    </w:p>
    <w:p w:rsidR="001C0F84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balances,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lastRenderedPageBreak/>
        <w:t>The Use of Assertions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representing that the financial statements are in accordance with the applicable</w:t>
      </w:r>
    </w:p>
    <w:p w:rsidR="008137D8" w:rsidRPr="000F6455" w:rsidRDefault="008137D8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financial reporting framework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Assertions about classes of transactions and events for the period under audit: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Occurrence—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Completeness—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Accuracy—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Cut-off—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Classification—.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Assertions about account balances at the period end: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Existence—</w:t>
      </w:r>
    </w:p>
    <w:p w:rsidR="008137D8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Rights and obligations—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Completeness—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Valuation and allocation—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Assertions about presentation and disclosure: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Occurrence and rights and obligations—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Completeness—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Classification and understandability—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Accuracy and valuation—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The auditor may use the assertions as described above or may express them differently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provided all aspects described above have been covered.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When making assertions about the financial statements of certain entities, especially, for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Process of Identifying Risks of Material Misstatement : </w:t>
      </w:r>
      <w:r w:rsidRPr="000F6455">
        <w:rPr>
          <w:rFonts w:ascii="Times New Roman" w:hAnsi="Times New Roman" w:cs="Times New Roman"/>
          <w:sz w:val="24"/>
          <w:szCs w:val="24"/>
        </w:rPr>
        <w:t>Information gathered by performing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risk assessment procedures, including the audit evidence obtained in evaluating the design of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Controls and determining whether they have been implemented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per SA 200, the risks of material misstatement at the assertion level consist of two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components: inherent risk and control risk.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Inherent risk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susceptibility of an assertion about a class of transaction, account balance or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disclosure to a misstatement that could be material, either individually or when aggregated with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other misstatements, before consideration of any related controls. It </w:t>
      </w:r>
      <w:r w:rsidRPr="000F6455">
        <w:rPr>
          <w:rFonts w:ascii="Times New Roman" w:hAnsi="Times New Roman" w:cs="Times New Roman"/>
          <w:sz w:val="24"/>
          <w:szCs w:val="24"/>
        </w:rPr>
        <w:t>is higher for some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assertions and related classes of transactions, account balances, and disclosures than for others.</w:t>
      </w:r>
    </w:p>
    <w:p w:rsidR="008137D8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example, it may be higher for complex calculations or for accounts consisting of amounts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derived from accounting estimates that are subject to significant estimation uncertainty.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Control risk: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risk that a misstatement that could occur in an assertion about a class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 transaction, account balance or disclosure and that could be material, either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individually or when aggregated with other misstatements, will not be prevented, or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detected and corrected, on a timely basis by the entity’s internal control.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Detection Risk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:</w:t>
      </w:r>
      <w:r w:rsidRPr="000F6455">
        <w:rPr>
          <w:rFonts w:ascii="Times New Roman" w:hAnsi="Times New Roman" w:cs="Times New Roman"/>
          <w:sz w:val="24"/>
          <w:szCs w:val="24"/>
        </w:rPr>
        <w:t xml:space="preserve">.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risk that the procedures performed by the auditor to reduce audit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risk to an acceptably low level will not detect a misstatement that exists and that could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be material, either individually or when aggregated with other misstatements.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function of the effectiveness of an audit procedure and of its application by the auditor.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Matters such as:</w:t>
      </w:r>
    </w:p>
    <w:p w:rsidR="0009198C" w:rsidRPr="000F6455" w:rsidRDefault="0009198C" w:rsidP="004B7E6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adequate planning;</w:t>
      </w:r>
    </w:p>
    <w:p w:rsidR="0009198C" w:rsidRPr="000F6455" w:rsidRDefault="0009198C" w:rsidP="004B7E6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proper assignment of personnel to the engagement team;</w:t>
      </w:r>
    </w:p>
    <w:p w:rsidR="0009198C" w:rsidRPr="000F6455" w:rsidRDefault="0009198C" w:rsidP="004B7E6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the application of professional skepticism; and</w:t>
      </w:r>
    </w:p>
    <w:p w:rsidR="0009198C" w:rsidRPr="000F6455" w:rsidRDefault="0009198C" w:rsidP="004B7E66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supervision and review of the audit work performed,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Interrelationship of the components of audit risk : </w:t>
      </w:r>
      <w:r w:rsidRPr="000F6455">
        <w:rPr>
          <w:rFonts w:ascii="Times New Roman" w:hAnsi="Times New Roman" w:cs="Times New Roman"/>
          <w:sz w:val="24"/>
          <w:szCs w:val="24"/>
        </w:rPr>
        <w:t>Inherent and control risks differ from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detection risk in that they exist independently of an audit of financial information. Inherent and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risks are functions of the entity’s business and its environment and the nature of the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 balances or classes of transactions, regardless of whether an audit is conducted.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3.14.2 Materiality and Audit Risk: </w:t>
      </w:r>
      <w:r w:rsidRPr="000F6455">
        <w:rPr>
          <w:rFonts w:ascii="Times New Roman" w:hAnsi="Times New Roman" w:cs="Times New Roman"/>
          <w:sz w:val="24"/>
          <w:szCs w:val="24"/>
        </w:rPr>
        <w:t>SA-320 on “Materiality in Planning and Performing an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Audit” states that the concept of materiality is applied by the auditor both in planning and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performing the audit, and in evaluating the effect of identified misstatements on the audit and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uncorrected misstatements,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Judgments about materiality are made in the light of surrounding circumstances, and are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affected by the size or nature of a misstatement, or a combination of both;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obtains reasonable assurance by obtaining sufficient appropriate audit evidence to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reduce audit risk to an acceptably low level.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3.15 Surprise Checks</w:t>
      </w:r>
    </w:p>
    <w:p w:rsidR="0009198C" w:rsidRPr="000F6455" w:rsidRDefault="0009198C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surprise checks also constitute an important part of normal audit procedures. Audit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procedures cannot consist merely of any set of rules or precepts to be applied to all and every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situation but must be allowed to develop in the light of experience with regard to the</w:t>
      </w:r>
    </w:p>
    <w:p w:rsidR="0009198C" w:rsidRPr="000F6455" w:rsidRDefault="0009198C" w:rsidP="004B7E6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circumstances of each audit.</w:t>
      </w:r>
    </w:p>
    <w:p w:rsidR="0009198C" w:rsidRPr="000F6455" w:rsidRDefault="0009198C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selection of the date at which the auditor visits the clients’ office to carry out the audit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theselection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of the items which are subjected to audit.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Surprise checks are mainly intended to ascertain whether the system of internal control is</w:t>
      </w:r>
    </w:p>
    <w:p w:rsidR="0009198C" w:rsidRPr="000F6455" w:rsidRDefault="0009198C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operating effectively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case of an audit of a company the auditor is appointed at the Annual General Meeting to</w:t>
      </w:r>
    </w:p>
    <w:p w:rsidR="0009198C" w:rsidRPr="000F6455" w:rsidRDefault="0009198C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hold office until the next Annual General Meeting.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Council therefore makes the following recommendations: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Surprise checks should be considered as a desirable part of each audit.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The areas over which surprise checks should be employed would depend upon the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circumstances of each audit but should normally include:</w:t>
      </w:r>
    </w:p>
    <w:p w:rsidR="0009198C" w:rsidRPr="000F6455" w:rsidRDefault="0009198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Verification of cash and investments</w:t>
      </w:r>
    </w:p>
    <w:p w:rsidR="0009198C" w:rsidRPr="000F6455" w:rsidRDefault="0009198C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Test-verification of stores and stocks and the records relating thereto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Verification of books of prime entry and statutory registers normally required to be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examined for the purposes of audit.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(3) The frequency of surprise checks may be determined by the auditor.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if they reveal any weakness in the system of internal control or any fraud or error or deficiency in the maintenance of records.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The auditor should satisfy himself that adequate action is taken by the management on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matters communicated by him.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all cases for the results of the surprise checks to be included in the auditors’ report on the accounts.</w:t>
      </w:r>
    </w:p>
    <w:p w:rsidR="001F4E63" w:rsidRPr="000F6455" w:rsidRDefault="001F4E63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they are material and affect a true and fair view of the accounts on which he</w:t>
      </w: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is reporting.</w:t>
      </w: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3.16 Obtaining Certificate from Management</w:t>
      </w: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F4E63" w:rsidRPr="000F6455" w:rsidRDefault="001F4E63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Now section 217(2AA) of the Companies Act, 1956 provides that the Board shall have to give a statement that financial statements are their responsibility.</w:t>
      </w:r>
    </w:p>
    <w:p w:rsidR="001F4E63" w:rsidRPr="000F6455" w:rsidRDefault="001F4E63" w:rsidP="004B7E66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SA-580, “Written Representations”, deals with the auditor’s responsibility to obtain written representations from management and, where appropriate, those charged with governance.</w:t>
      </w: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objectives of the auditor are: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To obtain written representations from management and, where appropriate, those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Charged with governance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To support other audit evidence relevant to the financial statements or specific assertions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financial statements by means of written representations,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To respond appropriately to written representations provided by management and, where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Appropriate, those charged with governance.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  Internal Control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 Concept of Internal Control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per SA-315, “Identifying and Assessing the Risk of Material Misstatement Through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Understanding the Entity and its Environment” the internal control may be defined as “The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process designed, implemented and maintained by those charged with governance,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management and other personnel to provide reasonable assurance about the achievement of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 entity’s objectives with regard to reliability of financial reporting, effectiveness and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efficiency of operations, safeguarding of assets, and compliance with applicable laws and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regulations.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Objectives of Internal Control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8E0302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transactions are executed in accordance with managements general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all transactions are promptly recorded in the correct amount in the appropriate accounts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(c) assets are safeguarded from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unauthorised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access, use or disposition</w:t>
      </w:r>
      <w:r w:rsidR="008E0302" w:rsidRPr="000F6455">
        <w:rPr>
          <w:rFonts w:ascii="Times New Roman" w:hAnsi="Times New Roman" w:cs="Times New Roman"/>
          <w:sz w:val="24"/>
          <w:szCs w:val="24"/>
        </w:rPr>
        <w:t>.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the recorded assets are compared with the existing assets at reasonable intervals and</w:t>
      </w:r>
    </w:p>
    <w:p w:rsidR="001F4E63" w:rsidRPr="000F6455" w:rsidRDefault="001F4E6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appropriate action is taken with regard to any differences.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>4.2 Environment of Internal Control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The auditor shall obtain an understanding of the following: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Relevant industry, regulatory, and other external factors including the applicable financial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Reporting framework.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The nature of the entity, including: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Its operations;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Its ownership and governance structures;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The types of investments that the entity is making and plans to make including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Investments in special-purpose entities; and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The way that the entity is structured and how it is financed financial performance.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The entity’s selection and application of accounting policies, including the reasons for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Changes thereto.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The entity’s objectives and strategies, and those related business risks that may result in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risks of material misstatement.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The measurement and review of the entity’s financial performance</w:t>
      </w:r>
    </w:p>
    <w:p w:rsidR="008E0302" w:rsidRPr="000F6455" w:rsidRDefault="008E030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internal control environment may be affected by :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Organizational structure: The organizational structure of an entity serves as a framework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practicable, to preclude an individual from overriding the control system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Management supervision: Management is responsible for devising and maintaining the</w:t>
      </w:r>
    </w:p>
    <w:p w:rsidR="008E030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System of internal control.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Personnel: The proper functioning of any system depends on the competence and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honesty of those operating it. The qualifications, selection and training as well as the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personal characteristics of the personnel involved are important features in establishing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maintaining a system of internal control.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 also follows that a good system of internal control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should comprise among other the following;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the proper allocation of functional responsibilities within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;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proper operating and accounting procedures to ensure the accuracy and reliability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accounting data, efficiency in operation and safeguarding of assets;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quality of personnel commensurate with their responsibilities and duties; and finally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the review of the work of one individual by another whereby the possibility of fraud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or error in the absence of collusion is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minimised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4.3 Inherent Limitations of Internal Control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 can provide only reasonable, but not absolute, assurance that the objectives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Stated above are achieved. This is because there are some inherent limitations of internal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Control, such as: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Cost:</w:t>
      </w:r>
      <w:r w:rsidRPr="000F6455">
        <w:rPr>
          <w:rFonts w:ascii="Times New Roman" w:hAnsi="Times New Roman" w:cs="Times New Roman"/>
          <w:sz w:val="24"/>
          <w:szCs w:val="24"/>
        </w:rPr>
        <w:t>-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No control for unusual transaction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(c)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Human Error:-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(d)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Collusion among employees:-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(e)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Abuse of authority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(f)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Inadequate procedure:-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(g)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Manipulations by management</w:t>
      </w:r>
      <w:r w:rsidRPr="000F6455">
        <w:rPr>
          <w:rFonts w:ascii="Times New Roman" w:hAnsi="Times New Roman" w:cs="Times New Roman"/>
          <w:sz w:val="24"/>
          <w:szCs w:val="24"/>
        </w:rPr>
        <w:t>:-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4.4 Accounting and Financial Control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control, so far as financial and accounting aspects are concerned, aims at: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Providing the flow of work through various stages.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Breaking the chain of the work in a manner so that no single person can handle a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 from the beginning to the end.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Segregation of accounting and custodial functions.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Securing proper documentation at each stage.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Specifying authority to enter into the various transactions and for every action connected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therewith.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Recording the transactions in the books of account correctly.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Safeguarding of assets.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Making errors and frauds difficult.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Fixing responsibility for the work and the responsibility for deviations.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(x) Building up a system to locate the deviations and departures from the prescribed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procedures and to detect frauds and errors automatically without much loss of time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(xi) Elimination of conflicting responsibilities.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(xii) Evolving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standardised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records.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(xiii) Providing account charts and the accounting manual.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(xiv) Preparation of periodical accounting and financial report.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(xv) Making the work simpler as far as practicable.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(xvi)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Minimising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loss and wastage.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(xvii) Encouraging employees to do willing and good work.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(xviii) Discouraging employees from non-compliance with the prescribed procedures.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(xix) Appraisal of the operations.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(xx) Employment of persons of quality.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(xxi) Formulating a cut-off procedure to separate transactions of two consecutive years.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4.5 Internal Control and Management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 on the auditor’s work is undertaken it is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necessary to appreciate that devising and installation of internal control is the responsibility of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management. In any business, the management is vested with the responsibility of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carrying on the business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whether the prescribed management policies are being properly interpreted by the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employees and are faithfully implemented;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whether the prescribed procedures need a revision because of changed circumstances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whether effective corrective measures are taken promptly when the system appears to</w:t>
      </w:r>
    </w:p>
    <w:p w:rsidR="00D37E32" w:rsidRPr="000F6455" w:rsidRDefault="00D37E32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break down.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4.6 Internal Control and the Auditor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 shall determine whether, on the basis of the audit work performed, the auditor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has identified one or more deficiencies in internal control.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If the auditor has identified one or more deficiencies in internal control, the auditor shall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determine, on the basis of the audit work performed, whether, individually or in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combination, they constitute significant deficiencies.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 shall communicate in writing significant deficiencies in internal control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identified during the audit to those charged with governance on a timely basis.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 shall also communicate to management at an appropriate level of responsibility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on a timely basis: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In writing, significant deficiencies in internal control that the auditor has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communicated or intends to communicate to those charged with governance, unless it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would be inappropriate to communicate directly to management in the circumstances;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and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Other deficiencies in internal control identified during the audit that have not been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communicated to management by other parties and that, in the auditor’s professional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judgment, are of sufficient importance to merit management’s attention.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 shall include in the written communication of significant deficiencies in internal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control: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A description of the deficiencies and an explanation of their potential effects; and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Sufficient information to enable those charged with governance and management to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understand the context of the communication. In particular, the auditor shall explain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that: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The purpose of the audit was for the auditor to express an opinion on the financial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statements;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(ii) The audit included consideration of internal control relevant to the preparation of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financial statements in order to design audit procedures that are appropriate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 the circumstances, but not for the purpose of expressing an opinion on the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effectiveness of internal control; and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(iii) The matters being reported are limited to those deficiencies that the auditor has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identified during the audit and that the auditor has concluded are of sufficient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importance to merit being reported to those charged with governance.</w:t>
      </w:r>
    </w:p>
    <w:p w:rsidR="002025E1" w:rsidRPr="000F6455" w:rsidRDefault="002025E1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4.7 Review of Internal Control by the Auditor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 far as the auditor is concerned, the examination and evaluation of the internal control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system is an indispensable part of the overall audit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whether errors and frauds are likely to be located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whether an adequate internal control system is in use and operating as planned by the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management;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whether an effective internal auditing department is operating;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whether any administrative control has a bearing on his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whether the controls adequately safeguard the assets;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how far and how adequately the management is discharging its function in so far as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correct recording of transactions is concerned;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how reliable the reports, records and the certificates to the management can be;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the extent and the depth of the examination that he needs to carry out in the different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areas of accounting;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what would be appropriate audit technique and the audit procedure in the given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circumstances;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(x) what are the areas where control is weak and where it is excessive; and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(xi) whether some worthwhile suggestions can be given to improve the control system.</w:t>
      </w:r>
    </w:p>
    <w:p w:rsidR="002A2745" w:rsidRPr="000F6455" w:rsidRDefault="002A2745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 xml:space="preserve">the auditor can use one of the following to help him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knowand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assimilate the system and evaluate the same :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Narrative record;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Check List;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Questionnaire; and</w:t>
      </w:r>
    </w:p>
    <w:p w:rsidR="002A2745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Flow chart.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4.7.1 The Narrative Record: </w:t>
      </w:r>
      <w:r w:rsidRPr="000F6455">
        <w:rPr>
          <w:rFonts w:ascii="Times New Roman" w:hAnsi="Times New Roman" w:cs="Times New Roman"/>
          <w:sz w:val="24"/>
          <w:szCs w:val="24"/>
        </w:rPr>
        <w:t>This is a complete and exhaustive description of the system as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found in operation by the auditor. Actual testing and observation are necessary before such a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record can be developed</w:t>
      </w:r>
    </w:p>
    <w:p w:rsidR="0020172B" w:rsidRPr="000F6455" w:rsidRDefault="0020172B" w:rsidP="004B7E6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comprehend the system in operation is quite difficult.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To identify weaknesses or gaps in the system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To incorporate charges arising on account of reshuffling of manpower, etc.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4.7.2 A Check List: </w:t>
      </w:r>
      <w:r w:rsidRPr="000F6455">
        <w:rPr>
          <w:rFonts w:ascii="Times New Roman" w:hAnsi="Times New Roman" w:cs="Times New Roman"/>
          <w:sz w:val="24"/>
          <w:szCs w:val="24"/>
        </w:rPr>
        <w:t>This is a series of instructions and/or questions which a member of the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auditing staff must follow and/or answer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Are tenders called before placing orders?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Are the purchases made on the basis of a written order?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3. Is the purchase order form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standardised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?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Are purchase order forms pre-numbered?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Are the stock control accounts maintained by persons who have nothing to do with :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custody of work;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receipt of stock;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inspection of stock; and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purchase of stock?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complete check list is studied by the Principal/Manager/Senior to ascertain existence of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 and evaluate its implementation and efficiency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4.7.3 Internal Control Questionnaire: </w:t>
      </w:r>
      <w:r w:rsidRPr="000F6455">
        <w:rPr>
          <w:rFonts w:ascii="Times New Roman" w:hAnsi="Times New Roman" w:cs="Times New Roman"/>
          <w:sz w:val="24"/>
          <w:szCs w:val="24"/>
        </w:rPr>
        <w:t>This is a comprehensive series of questions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concerning internal control. This is the most widely used form for collecting information about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existence, operation and efficiency of internal control in an organization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4.7.4 A Flow Chart: </w:t>
      </w:r>
      <w:r w:rsidRPr="000F6455">
        <w:rPr>
          <w:rFonts w:ascii="Times New Roman" w:hAnsi="Times New Roman" w:cs="Times New Roman"/>
          <w:sz w:val="24"/>
          <w:szCs w:val="24"/>
        </w:rPr>
        <w:t>It is a graphic presentation of each part of the company’s system of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control. A flow chart is considered to be the most concise way of recording the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auditor’s review of the system. 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minimises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the amount of narrative explanation and thereby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achieves a consideration or presentation not possible in any other form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4.8 Testing of Internal Control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After assimilating the internal control system, the auditor needs to examine whether and how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far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the same is actually in operation. For this, he resorts to actual testing of the system in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operation.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Tests of Control: </w:t>
      </w:r>
      <w:r w:rsidRPr="000F6455">
        <w:rPr>
          <w:rFonts w:ascii="Times New Roman" w:hAnsi="Times New Roman" w:cs="Times New Roman"/>
          <w:sz w:val="24"/>
          <w:szCs w:val="24"/>
        </w:rPr>
        <w:t>Tests of control are performed to obtain audit evidence about the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effectiveness of the: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design of the accounting and internal control systems, that is, whether they are suitably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designed to prevent or detect and correct material misstatements; and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operation of the internal controls throughout the period.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Tests of control include tests of elements of the control environment where strengths in the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control environment are used by auditors to reduce control risk.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Tests of control may include: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Inspection of documents supporting transactions and other events to gain audit evidence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that internal controls have operated properly, for example, verifying that a transaction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has been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Inquiries about, and observation of, internal controls which leave no audit trail, for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example, determining who actually performs each function and not merely who is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supposed to perform it.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Re-performance of internal controls, for example, reconciliation of bank accounts, to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ensure they were correctly performed by the entity.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Testing of internal control operating on specific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computerised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applications or over the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overall information technology function, for example, access or program change controls</w:t>
      </w: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172B" w:rsidRPr="000F6455" w:rsidRDefault="0020172B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Based on the results of the tests of control,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Before the conclusion of the audit,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based on the results of substantive procedures and other</w:t>
      </w:r>
      <w:r w:rsidR="00A70273" w:rsidRPr="000F6455">
        <w:rPr>
          <w:rFonts w:ascii="Times New Roman" w:hAnsi="Times New Roman" w:cs="Times New Roman"/>
          <w:sz w:val="24"/>
          <w:szCs w:val="24"/>
        </w:rPr>
        <w:t xml:space="preserve"> audit evidence obtained by the </w:t>
      </w:r>
      <w:r w:rsidRPr="000F6455">
        <w:rPr>
          <w:rFonts w:ascii="Times New Roman" w:hAnsi="Times New Roman" w:cs="Times New Roman"/>
          <w:sz w:val="24"/>
          <w:szCs w:val="24"/>
        </w:rPr>
        <w:t>auditor,</w:t>
      </w:r>
    </w:p>
    <w:p w:rsidR="0020172B" w:rsidRPr="000F6455" w:rsidRDefault="0020172B" w:rsidP="004B7E66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 the basis of such inquiries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procedure for sales requires the following: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Before acceptance of any order the position of stock of the relevant article should be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known to ascertain whether the order can be executed in time.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An advice under the authorization of the sales manager should be sent to the party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placing the order, internal reference number, and the acceptance of the order. This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advice should be prepared on a standardized form and copy thereof should be forwarded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stock section to enable it to prepare for the execution of the order in time.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The credit period allowed to the party should be the normal credit period. For any special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credit period a special authorization of the sales manager would be necessary.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The rate at which the order has been accepted and other terms about transport,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insurance, etc., should be clearly specified.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Before deciding upon the credit period, a reference should be made to the credit section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know the creditworthiness of the party and particularly whether the party has honored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its commitments in the past.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4.9 Examination in Depth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 implies examination of a few selected transactions from the beginning to the end through the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entire flow of the transaction, i.e., from initiation to the completion of the transaction by receipt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payment of cash and delivery or receipt of the goods. This examination consists of studying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recording of transactions at the various stages through which they have passed. At each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stage, relevant records and authorities are examined; it is also judged whether the person who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exercised the authority in relation to the transactions is fit to do so in terms of the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prescribed procedure.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4.10 Relationship between the Assessments of Inherent and Control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Risks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Detection Risk: </w:t>
      </w:r>
      <w:r w:rsidRPr="000F6455">
        <w:rPr>
          <w:rFonts w:ascii="Times New Roman" w:hAnsi="Times New Roman" w:cs="Times New Roman"/>
          <w:sz w:val="24"/>
          <w:szCs w:val="24"/>
        </w:rPr>
        <w:t>The level of detection risk relates directly to the auditor's substantive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procedures. The auditor's control risk assessment, together with the inherent risk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assessment, influences the nature, timing and extent of substantive procedures to be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performed to reduce detection risk, and therefore audit risk, to an acceptably low level.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The auditor should consider the assessed levels of inherent and control risks in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determining the nature, timing and extent of substantive procedures required to reduce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audit risk to an acceptably low level</w:t>
      </w:r>
      <w:r w:rsidRPr="000F6455">
        <w:rPr>
          <w:rFonts w:ascii="Times New Roman" w:hAnsi="Times New Roman" w:cs="Times New Roman"/>
          <w:sz w:val="24"/>
          <w:szCs w:val="24"/>
        </w:rPr>
        <w:t>. In this regard the auditor would consider: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the nature of substantive procedures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the timing of substantive procedures,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the extent of substantive procedures,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4.11 Communication of Weaknesses in Internal Control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a result of obtaining an understanding of the accounting and internal control systems and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tests of control, the auditor may become aware of weaknesses in the systems. The auditor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should make management aware, as soon as practical and at an appropriate level of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responsibility, of material weaknesses in the design or operation of the accounting and internal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systems, which have come to the auditor's attention.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4.12 Internal Control in the Small Business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needs to obtain the same degree of assurance in order to give an unqualified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opinion on the financial statements of both small and large entities. However, many controls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which would be relevant to large entities are not practical in the small business. For example,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small business accounting work may be performed by only a few persons.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4.13 Internal Control and the 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Computerised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 Information System (CIS)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Environment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principal object of an audit is to ensure that the accounts on which the auditor is reporting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show a true and fair view of the state of affairs at a given date and of the results for the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period ended on that date. The essential features of an audit, appropriate for medium or large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sized concern, are: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an evaluation of the system of accounting and internal control to ascertain whether they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appropriate for the business and properly record all transactions;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the making of such tests and enquiries as are considered necessary to determine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whether the systems are being operated correctly;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an examination of the accounts in order to verify :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the title, existence and value of the assets appearing in the balance sheet and to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verify that all liabilities are correctly included therein;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(ii) that the results shown by the profit and loss account are fairly stated;</w:t>
      </w: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0273" w:rsidRPr="000F6455" w:rsidRDefault="00A7027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The overall objective and scope of an audit does not change in an CIS environment.</w:t>
      </w:r>
    </w:p>
    <w:p w:rsidR="00A70273" w:rsidRPr="000F6455" w:rsidRDefault="00A70273" w:rsidP="004B7E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Skills and Competence: When auditing in an CIS environment, the auditor should have an</w:t>
      </w:r>
      <w:r w:rsidR="00114953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understanding of computer hardware, software and processing systems sufficient to plan the</w:t>
      </w:r>
      <w:r w:rsidR="00114953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engagement</w:t>
      </w:r>
    </w:p>
    <w:p w:rsidR="00A70273" w:rsidRPr="000F6455" w:rsidRDefault="00A70273" w:rsidP="004B7E66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Work Performed by Others: The auditor is never able to delegate his responsibility for forming</w:t>
      </w:r>
      <w:r w:rsidR="00114953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important audit conclusions or for forming and expressing his opinion on the financial</w:t>
      </w:r>
      <w:r w:rsidR="00114953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information.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Planning: The auditor should gather information about the CIS environment that is relevant to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 plan, including information as to:</w:t>
      </w:r>
    </w:p>
    <w:p w:rsidR="00114953" w:rsidRPr="000F6455" w:rsidRDefault="00114953" w:rsidP="004B7E6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How the CIS function is organized and the extent of concentration or distribution of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computer processing throughout the entity.</w:t>
      </w:r>
    </w:p>
    <w:p w:rsidR="00114953" w:rsidRPr="000F6455" w:rsidRDefault="00114953" w:rsidP="004B7E6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computer hardware and software used by the entity.</w:t>
      </w:r>
    </w:p>
    <w:p w:rsidR="00114953" w:rsidRPr="000F6455" w:rsidRDefault="00114953" w:rsidP="004B7E66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Each significant application processed by the computer, the nature of the processing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(e.g. batch, on-line), and data retention policies.</w:t>
      </w:r>
    </w:p>
    <w:p w:rsidR="00114953" w:rsidRPr="000F6455" w:rsidRDefault="00114953" w:rsidP="004B7E6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Planned implementation of new applications or revisions to existing applications.</w:t>
      </w:r>
    </w:p>
    <w:p w:rsidR="00114953" w:rsidRPr="000F6455" w:rsidRDefault="00114953" w:rsidP="004B7E6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When considering his overall plan the auditor should consider matters, such as:</w:t>
      </w:r>
    </w:p>
    <w:p w:rsidR="00114953" w:rsidRPr="000F6455" w:rsidRDefault="00114953" w:rsidP="004B7E66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Determining the degree of reliance, if any, he expects to be able to place on the CIS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controls in his overall evaluation of internal control.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Planning how, where and when the CIS function will be reviewed including scheduling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works of CIS experts, as applicable.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Planning auditing procedures using computer-assisted audit techniques.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System and Internal Control: During the review and preliminary evaluation of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control,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 Evidence: A CIS environment may affect the application of compliance and substantive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procedures in several ways.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use of computer assisted audit techniques may be required because: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absence of input documents (e.g. order entry in on-line systems) or the generation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oaccounting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transactions by computer programs (e.g. automatic calculation of discounts) may preclude the auditor from examining documentary evidence.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lack of a visible audit trail will preclude the auditor from visually following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through the computerized accounting system.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lack of visible output may necessitate access to data retained on files readable only by the computer.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4.13.1 Organizational Structure in an CIS Environment: </w:t>
      </w:r>
      <w:r w:rsidRPr="000F6455">
        <w:rPr>
          <w:rFonts w:ascii="Times New Roman" w:hAnsi="Times New Roman" w:cs="Times New Roman"/>
          <w:sz w:val="24"/>
          <w:szCs w:val="24"/>
        </w:rPr>
        <w:t>In a CIS environment, an entity will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establish an organizational structure and procedures to manage the CIS activities.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Characteristics of a CIS organizational structure include: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Concentration of functions and knowledge—although most systems employing CIS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methods will include certain manual operations, generally the number of persons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involved in the processing of financial information is significantly reduced.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b. Concentration of programs and data—transaction and master file data are often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concentrated, usually in machine-readable form, either in one computer installation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located centrally or in a number of installations distributed throughout an entity.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Nature of Processing: The use of computers may result in the design of systems that provide</w:t>
      </w:r>
    </w:p>
    <w:p w:rsidR="00114953" w:rsidRPr="000F6455" w:rsidRDefault="00114953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less visible evidence than those using manual procedures.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Absence of input documents—data may be entered directly into the computer system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without supporting documents.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b. Lack of visible transaction trail—certain data may be maintained on computer files only.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c. Lack of visible output—certain transactions or results of processing may not be printed.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d. Ease of access to data and computer programs—data and computer programs may be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Accessed and altered at the computer or through the use of computer equipment at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Remote locations.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Design and Procedural Aspects: The development of CIS systems will generally result in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design and procedural characteristics that are different from those found in manual systems.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different design and procedural aspects of CIS systems include: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Consistency of performance—CIS systems performed functions exactly as programmed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are potentially more reliable than manual systems, provided that all transaction types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conditions that could occur are anticipated and incorporated into the system.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b. Programmed control procedures—the nature of computer processing allows the design of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control procedures in computer programs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c. Single transaction update of multiple or data base computer files—a single input to the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system may automatically update all records associated with the transaction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d. Systems generated transactions—certain transactions may be initiated by the CIS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system itself without the need for an input document.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e. Vulnerability of data and program storage media—large volumes of data and the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computer programs used to process such data may be stored on portable or fixed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4.13.2 Internal Controls in an CIS Environment: </w:t>
      </w:r>
      <w:r w:rsidRPr="000F6455">
        <w:rPr>
          <w:rFonts w:ascii="Times New Roman" w:hAnsi="Times New Roman" w:cs="Times New Roman"/>
          <w:sz w:val="24"/>
          <w:szCs w:val="24"/>
        </w:rPr>
        <w:t>The internal controls over computer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processing, which help to achieve the overall objectives of internal control, include both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manual procedures and procedures designed into computer programs.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General CIS Controls: The purpose of general CIS controls is to establish a framework of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overall control over the CIS activities and to provide a reasonable level of assurance that the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overall objectives of internal control are achieved. General CIS controls may include: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Organization and management controls—designed to establish an organizational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framework over CIS activities, including: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Policies and procedures relating to control functions.</w:t>
      </w:r>
    </w:p>
    <w:p w:rsidR="00114953" w:rsidRPr="000F6455" w:rsidRDefault="00114953" w:rsidP="004B7E66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Appropriate segregation of incompatible functions (e.g. preparation of input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transactions, programming and computer operations).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b. Application systems development and maintenance controls—designed to provide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reasonable assurance that systems are developed and maintained in an authorized and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efficient manner. They also typically are designed to establish control over:</w:t>
      </w:r>
    </w:p>
    <w:p w:rsidR="00114953" w:rsidRPr="000F6455" w:rsidRDefault="00114953" w:rsidP="004B7E6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Testing, conversion, implementation and documentation of new or revised systems.</w:t>
      </w:r>
    </w:p>
    <w:p w:rsidR="00114953" w:rsidRPr="000F6455" w:rsidRDefault="00114953" w:rsidP="004B7E6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Changes to application systems.</w:t>
      </w:r>
    </w:p>
    <w:p w:rsidR="00114953" w:rsidRPr="000F6455" w:rsidRDefault="00114953" w:rsidP="004B7E6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Access to systems documentation.</w:t>
      </w:r>
    </w:p>
    <w:p w:rsidR="00114953" w:rsidRPr="000F6455" w:rsidRDefault="00114953" w:rsidP="004B7E66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Acquisition of application systems from third parties.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c. Computer operation controls—designed to control the operation of the systems and to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provide reasonable assurance that:</w:t>
      </w:r>
    </w:p>
    <w:p w:rsidR="00114953" w:rsidRPr="000F6455" w:rsidRDefault="00114953" w:rsidP="004B7E6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systems are used for authorized purposes only.</w:t>
      </w:r>
    </w:p>
    <w:p w:rsidR="00114953" w:rsidRPr="000F6455" w:rsidRDefault="00114953" w:rsidP="004B7E6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Access to computer operations is restricted to authorized personnel.</w:t>
      </w:r>
    </w:p>
    <w:p w:rsidR="00114953" w:rsidRPr="000F6455" w:rsidRDefault="00114953" w:rsidP="004B7E6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Only authorized programs are used.</w:t>
      </w:r>
    </w:p>
    <w:p w:rsidR="00114953" w:rsidRPr="000F6455" w:rsidRDefault="00114953" w:rsidP="004B7E66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Processing errors are detected and corrected.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d. Systems software controls—designed to provide reasonable assurance that system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software is acquired or developed in an authorized and efficient manner, including: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Authorization, approval, testing, implementation and documentation of new systems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software and systems software modifications.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Restriction of access to systems software and documentation to authorized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personnel.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e. Data entry and program controls—designed to provide reasonable assurance that: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 authorization structure is established over transactions being entered into the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system.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Access to data and programs is restricted to authorized personnel.</w:t>
      </w:r>
    </w:p>
    <w:p w:rsidR="00114953" w:rsidRPr="000F6455" w:rsidRDefault="00114953" w:rsidP="004B7E6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There are other CIS safeguards that contribute to the continuity of CIS processing.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may include:</w:t>
      </w:r>
    </w:p>
    <w:p w:rsidR="00114953" w:rsidRPr="000F6455" w:rsidRDefault="00114953" w:rsidP="004B7E6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Offsite back-up of data and computer programs.</w:t>
      </w:r>
    </w:p>
    <w:p w:rsidR="00114953" w:rsidRPr="000F6455" w:rsidRDefault="00114953" w:rsidP="004B7E66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Recovery procedures for use in the event of theft, loss or international or accidental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destruction.</w:t>
      </w:r>
    </w:p>
    <w:p w:rsidR="00114953" w:rsidRPr="000F6455" w:rsidRDefault="00114953" w:rsidP="004B7E6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Provision for offsite processing in the event of disaster.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CIS Application Controls: The purpose of CIS application controls is to establish specific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procedures over the accounting applications in order to provide reasonable assurance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that all transactions are authorized and recorded, and are processed completely, accurately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on a timely basis. CIS application controls include: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Controls over input—designed to provide reasonable assurance that:</w:t>
      </w:r>
    </w:p>
    <w:p w:rsidR="00114953" w:rsidRPr="000F6455" w:rsidRDefault="00114953" w:rsidP="004B7E6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are properly authorized before being processed by the computer.</w:t>
      </w:r>
    </w:p>
    <w:p w:rsidR="00114953" w:rsidRPr="000F6455" w:rsidRDefault="00114953" w:rsidP="004B7E66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are accurately converted into machine readable form and recorded in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computer data files.</w:t>
      </w:r>
    </w:p>
    <w:p w:rsidR="00114953" w:rsidRPr="000F6455" w:rsidRDefault="00114953" w:rsidP="004B7E6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are not lost, added, duplicated or improperly changed.</w:t>
      </w:r>
    </w:p>
    <w:p w:rsidR="00114953" w:rsidRPr="000F6455" w:rsidRDefault="00114953" w:rsidP="004B7E6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Incorrect transactions are rejected, corrected and, if necessary, resubmitted on a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timely basis.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B. Controls over processing and computer data files—designed to provide reasonable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assurance that:</w:t>
      </w:r>
    </w:p>
    <w:p w:rsidR="00114953" w:rsidRPr="000F6455" w:rsidRDefault="00114953" w:rsidP="004B7E6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Transactions, including system generated transactions, are properly processed by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computer.</w:t>
      </w:r>
    </w:p>
    <w:p w:rsidR="00114953" w:rsidRPr="000F6455" w:rsidRDefault="00114953" w:rsidP="004B7E6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are not lost, added, duplicated or improperly changed.</w:t>
      </w:r>
    </w:p>
    <w:p w:rsidR="00114953" w:rsidRPr="000F6455" w:rsidRDefault="00114953" w:rsidP="004B7E6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Processing errors are identified and corrected on a timely basis.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C. Controls over output—designed to provide reasonable assurance that:</w:t>
      </w:r>
    </w:p>
    <w:p w:rsidR="00114953" w:rsidRPr="000F6455" w:rsidRDefault="00114953" w:rsidP="004B7E6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Results of processing are accurate.</w:t>
      </w:r>
    </w:p>
    <w:p w:rsidR="00114953" w:rsidRPr="000F6455" w:rsidRDefault="00114953" w:rsidP="004B7E6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Access to output is restricted to authorized personnel.</w:t>
      </w:r>
    </w:p>
    <w:p w:rsidR="00114953" w:rsidRPr="000F6455" w:rsidRDefault="00114953" w:rsidP="004B7E66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Output is provided to appropriate authorized personnel on a timely basis.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4.13.3 Review of Internal Controls: </w:t>
      </w:r>
      <w:r w:rsidRPr="000F6455">
        <w:rPr>
          <w:rFonts w:ascii="Times New Roman" w:hAnsi="Times New Roman" w:cs="Times New Roman"/>
          <w:sz w:val="24"/>
          <w:szCs w:val="24"/>
        </w:rPr>
        <w:t>Review of General CIS Controls - The general CIS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controls which the auditor may wish to test are described above. The auditor should consider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how these general CIS controls affect the CIS applications significant to the audit. General.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Review of CIS Application Controls - Control over input, processing, data files and output may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carried out by CIS personnel, by users of the system, by a separate control group, or may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programmed into application software, CIS application controls which the auditor may wish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test include: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 Manual controls exercised by the user—if manual controls exercised by the user of the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application system are capable of providing reasonable assurance that the systems’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output is complete, accurate and authorized, the auditor may decide to limit tests of</w:t>
      </w:r>
    </w:p>
    <w:p w:rsidR="00CA155D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to these manual controls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B. Controls over system output—if, in addition to manual controls exercised by the user, the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controls to be tested use information produced by the computer or are contained within</w:t>
      </w:r>
    </w:p>
    <w:p w:rsidR="00CA155D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computer programs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C. Programmed control procedures—in the case of certain computer systems, the auditor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may find that it is not possible or, in some cases, not practical to test controls by</w:t>
      </w:r>
    </w:p>
    <w:p w:rsidR="00CA155D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examining only user controls or the system’s output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Evaluation - The general CIS controls may have a pervasive effect on the processing of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transactions in application systems. If these controls are not effective, there may be a risk that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misstatements might occur and go undetected in the application systems. Thus, weaknesses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general CIS controls may preclude testing certain CIS application controls; however,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manual procedures exercised by users may provide effective control at the application level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4.13.4 Approaches to Audit in CIS Environment: </w:t>
      </w:r>
      <w:r w:rsidRPr="000F6455">
        <w:rPr>
          <w:rFonts w:ascii="Times New Roman" w:hAnsi="Times New Roman" w:cs="Times New Roman"/>
          <w:sz w:val="24"/>
          <w:szCs w:val="24"/>
        </w:rPr>
        <w:t>Changes in hardware and software have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changed the conceptual approach to auditing. An early approach consisted of essentially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ignoring the computer,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Auditing around the Computer - Auditing around the computer involves arriving at an audit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opinion through examining the internal control system for a computer installation and the input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output only for application systems.</w:t>
      </w:r>
    </w:p>
    <w:p w:rsidR="00114953" w:rsidRPr="000F6455" w:rsidRDefault="00114953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auditor can usually audit around the computer when either of the following situations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applies to application systems existing in the installation: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The system is simple and batch oriented.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The system uses generalized software that is well-tested and used widely by many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installations.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Sometimes batch computer systems are just an extension of manual systems. These systems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have the following attributes: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The system logic is straightforward and there are no special routines resulting from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use of the computer to process data.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Input transactions are batched and control can be maintained through the normal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methods, for example, separation of duties and management supervision.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Processing primarily consists of sorting the input data and updating the master file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sequentially.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There is a clear audit trail and detailed reports are prepared at key processing points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within the system.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The task environment is relatively constant and few stresses are placed on the system.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4.14 Internal Check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“checks on day-to-day transactions which operate continuously as part of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routine system whereby the work of one person is proved independently or is complementary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the work of another, the object being the prevention or early detection of errors or fraud”.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essential elements of a goods system of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check are: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Existence of checks on the day-to-day transaction.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Which operate continuously as a part of the routine system.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Whereby the work of each person is either proved independently or is made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complementary to the work of another.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General Considerations in Framing a System of Internal Check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No single person should have an independent control over any important aspect of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business. All dealings and acts of every employee should, in the ordinary course, come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under the review of another.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The duties of members of the staff should be changed from time to time without any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previous notice so that the same officer or subordinate does not, without a break,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perform the same function for a considerable length of time.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Every member of the staff should be encouraged to go on leave at least once in a year.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Experience has shown that frauds successfully concealed by employees are often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unearthed when they are on leave.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Persons having physical custody of assets must not be permitted to have access to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books of account.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There should exist an accounting control in respect of each important class of assets; in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addition, these should be periodically inspected so as to establish their physical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condition.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To prevent loss or misappropriation of cash, mechanical devices, such as the automatic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cash register, should be employed.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A majority of business concerns now-a-days work according to some kind of budgetary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control. It enables them to review from time to time the progress of their trading activities.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Such business houses should have a separate staff for the collection of statistical figures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which later on should be checked with the corresponding figures from the financial books.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If wide discrepancies are observed, these should be reconciled.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For stock-taking, at the close of the year, trading activities should, if possible, be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suspended. The task of stock-taking, and evaluation should be done by staff belonging to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several sections of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 It may prove dangerous to depend exclusively on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stock section staff for these tasks, since they may be tempted to under or over-state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the stock.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The financial and administrative powers should be distributed very judiciously among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different officers and the manner in which these are actually exercised should be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reviewed periodically.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Procedures should be laid down for periodical verification and testing of different sections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accounting records to ensure that they are accurate.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(11) Accounting procedures should be reviewed periodically, for, even well-designed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carefully installed procedures, in course of time, cease to be effective.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4.15 Internal Audit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As per SA-610, “Using the Work of an Internal Auditor”, </w:t>
      </w:r>
      <w:r w:rsidRPr="000F6455">
        <w:rPr>
          <w:rFonts w:ascii="Times New Roman" w:hAnsi="Times New Roman" w:cs="Times New Roman"/>
          <w:sz w:val="24"/>
          <w:szCs w:val="24"/>
        </w:rPr>
        <w:t>The objectives of internal audit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functions vary widely and depend on the size and structure of the entity and the requirements.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internal audit function may include one or more of the following: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Monitoring of internal control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 be assigned specific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responsibility for reviewing controls, monitoring their operation and recommending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improvements thereto.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Examination of financial and operating information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assigned to review the means used to identify, measure, classify and report financial and operating information, and to make specific inquiry into individual items, including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detailed testing of transactions, balances and procedures.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Review of operating activities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 be assigned to review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economy, efficiency and effectiveness of operating activities, including non- financial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activities of an entity.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Review of compliance with laws and regulations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 be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assigned to review compliance with laws, regulations and other external requirements,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with management policies and directives and other internal requirements.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Risk management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 assist the organization by identifying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evaluating significant exposures to risk and contributing to the improvement of risk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management and control systems.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●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Governance</w:t>
      </w:r>
      <w:r w:rsidRPr="000F6455">
        <w:rPr>
          <w:rFonts w:ascii="Times New Roman" w:hAnsi="Times New Roman" w:cs="Times New Roman"/>
          <w:sz w:val="24"/>
          <w:szCs w:val="24"/>
        </w:rPr>
        <w:t>. The internal audit function may assess the governance process in its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accomplishment of objectives on ethics and values, performance management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accountability, communicating risk and control information to appropriate areas of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organization and effectiveness of communication among those charged with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governance, external and internal auditors, and management.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Definition:</w:t>
      </w:r>
      <w:r w:rsidRPr="000F6455">
        <w:rPr>
          <w:rFonts w:ascii="Times New Roman" w:hAnsi="Times New Roman" w:cs="Times New Roman"/>
          <w:sz w:val="24"/>
          <w:szCs w:val="24"/>
        </w:rPr>
        <w:t>-“Internal Audit is an independent management function, which involves a continuous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critical appraisal of the functioning of an entity with a view to suggest improvements thereto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add value to and strengthen the overall governance mechanism of the entity, including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entity’s risk management and internal control system.”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objects of internal audit can be stated as follows: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To verify the accuracy and authenticity of the financial accounting and statistical records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presented to the management.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To ascertain that the standard accounting practices, as have been decided to be followed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 xml:space="preserve">by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are being adhered to.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To establish that there is a proper authority for every acquisition, retirement and disposal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assets.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To confirm that liabilities have been incurred only for the legitimate activities of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(5)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analyse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 improve the system of internal check; in particular to see 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that it is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working ; (ii) that it is sound ; and (iii) that it is economical.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To facilitate the prevention and detection of frauds.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To examine the protection afforded to assets and the uses to which they are put.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To make special investigations for management.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To provide a channel whereby new ideas can be brought to the attention of management.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To review the operation of the overall internal control system and to bring material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departures and non-compliances to the notice of the appropriate level of management 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review also generally aims at locating unnecessary and weak controls for making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entire control system effective and economical.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4.16 Relationship between the Statutory and the Internal Auditors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Companies (Auditors Report) Order, 2003 issued under section 227(4A) of the Companies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Act, the statutory auditor is required to comment on the internal audit system.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statutory auditor accepts the checking that has already been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carried out by the internal auditor;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Verification of the system of internal control;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Verification of assets, e.g., stock in trade, fixed assets, book debts, etc 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Verification of amounts provided for expenses as well as amounts adjusted as prepaid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expenses.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4.16.1 General Evaluation of Internal Audit Function: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As per SA-610, “Using the Work of an Internal Auditor”, in determining whether the work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of the internal auditors is likely to be adequate for purposes of the audit, the external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auditor shall evaluate: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(a) The objectivity of the internal audit function;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(b) The technical competence of the internal auditors;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(c) Whether the work of the internal auditors is likely to be carried out with due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professional care;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(d) Whether there is likely to be effective communication between the internal auditors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and the external auditor. 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4.16.2 Coordination: </w:t>
      </w:r>
      <w:r w:rsidRPr="000F6455">
        <w:rPr>
          <w:rFonts w:ascii="Times New Roman" w:hAnsi="Times New Roman" w:cs="Times New Roman"/>
          <w:sz w:val="24"/>
          <w:szCs w:val="24"/>
        </w:rPr>
        <w:t>Having decided in principle that the external auditor intends to rely upon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work of the internal auditor, it is desirable that the external auditor ascertains the internal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auditor’s tentative plan for the year and discusses it with him at as early a stage as possible to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determine areas where he considers that he could rely upon the internal auditor’s work.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external auditor shall determine: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Whether the work of the internal auditors is likely to be adequate for purposes of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(b) If so, the planned effect of the work of the internal auditors on the nature, timing or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extent of the external auditor’s procedures.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external auditor shall evaluate: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The objectivity of the internal audit function;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The technical competence of the internal auditors;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(c) Whether the work of the internal auditors is likely to be carried out with due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professional care;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(d) Whether there is likely to be effective communication between the internal auditors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and the external auditor.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 determining the planned effect of the work of the internal auditors on the nature, timing or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extent of the external auditor’s procedures, the external auditor shall consider: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The nature and scope of specific work performed, or to be performed, by the internal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auditors;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The assessed risks of material misstatement at the assertion level for particular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classes of transactions, account balances, and disclosures;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(c) The degree of subjectivity involved in the evaluation of the audit evidence gathered by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internal auditors in support of the relevant assertions.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Further, it may be useful to agree in advance the following matters with the internal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auditors: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The timing of such work;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The extent of audit coverage;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Materiality for the financial statements as a whole (and, if applicable, materiality level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or levels for particular classes of transactions, account balances or disclosures),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performance materiality;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Proposed methods of item selection;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Documentation of the work performed;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Review and reporting procedures.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Using Specific Work of the Internal Auditors: In order for the external auditor to use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specific work of the internal auditors, the external auditor shall evaluate and perform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 procedures on that work to determine its adequacy for the external auditor’s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purposes. Such audit procedures may</w:t>
      </w:r>
      <w:r w:rsidR="001414F4"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include: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Examination of items already examined by the internal auditors;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Examination of other similar items;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● Observation of procedures performed by the internal auditors.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 determine the adequacy of specific work performed by the internal auditors for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external auditor’s purposes, the external auditor shall evaluate whether: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The work was performed by internal auditors having adequate technical training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proficiency;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The work was properly supervised, reviewed and documented;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(c) Adequate audit evidence has been obtained to enable the internal auditors to draw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reasonable conclusions;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(d) Conclusions reached are appropriate in the circumstances and any reports prepared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by the internal auditors are consistent with the results of the work performed; and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(e) Any exceptions or unusual matters disclosed by the internal auditors are properly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resolved.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Documentation: When the external auditor uses specific work of the internal auditors, the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external auditor shall document conclusions regarding the evaluation of the adequacy of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work of the internal auditors, and the audit procedures performed by the external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auditor on that work.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4.16.3 Requirements of CARO, 2003: </w:t>
      </w:r>
      <w:r w:rsidRPr="000F6455">
        <w:rPr>
          <w:rFonts w:ascii="Times New Roman" w:hAnsi="Times New Roman" w:cs="Times New Roman"/>
          <w:sz w:val="24"/>
          <w:szCs w:val="24"/>
        </w:rPr>
        <w:t>Clause 4(vii) of CARO, 2003 requires the auditor to</w:t>
      </w:r>
    </w:p>
    <w:p w:rsidR="00CA155D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comment whether the company has an internal audit system commensurate with the size and</w:t>
      </w:r>
    </w:p>
    <w:p w:rsidR="001414F4" w:rsidRPr="000F6455" w:rsidRDefault="00CA155D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nature of the business.</w:t>
      </w:r>
    </w:p>
    <w:p w:rsidR="001414F4" w:rsidRPr="000F6455" w:rsidRDefault="001414F4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4F4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  Vouching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the essential points to be borne in mind while examining a voucher are: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that the date of the voucher falls within the accounting period;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that the voucher is made out in the client’s name;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that the voucher is duly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;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that the voucher comprised all the relevant documents which could be expected to have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received or brought into existence on the transactions having been entered into,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i.e., the voucher is complete in all respects; and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that the account in which the amount of the voucher is adjusted is the one that would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clearly disclose the character of the receipts or payments posted thereto on its inclusion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final accounts.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 Audit of Cash Transactions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5.1.1 General Considerations: </w:t>
      </w:r>
      <w:r w:rsidRPr="000F6455">
        <w:rPr>
          <w:rFonts w:ascii="Times New Roman" w:hAnsi="Times New Roman" w:cs="Times New Roman"/>
          <w:sz w:val="24"/>
          <w:szCs w:val="24"/>
        </w:rPr>
        <w:t>In any business probably cash transactions account for the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largest bulk of transactions. Cash, being a highly liquid asset, is exposed to frauds of various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types.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 Audit of Payments</w:t>
      </w:r>
    </w:p>
    <w:p w:rsidR="0031531E" w:rsidRPr="000F6455" w:rsidRDefault="0031531E" w:rsidP="00935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 Purchase of Goods</w:t>
      </w:r>
    </w:p>
    <w:p w:rsidR="0031531E" w:rsidRPr="000F6455" w:rsidRDefault="0031531E" w:rsidP="009350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5.2.2 Transactions with Directors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5.2.3 Remuneration paid to Directors: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5.2.4 Payment for Acquisition of Assets: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5.2.5 Payments controlled by the Companies Act, 1956: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5.2.6 Assets acquired on Hire Purchase Basis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5.2.7 Assets Acquired on Lease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5.2.9 Payment of Taxes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5.2.10 Customs and Excise Duties: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5.2.11 Travelling Expenses: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5.2.13 Preliminary Expenses: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5.2.14 Salaries and Wages: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5.2.15 Petty Cash: 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5.2.16 Advertisement Expenses: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5.2.17 Payment of Dividends: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5.2.18 Retirement Gratuity to Employees;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0C7" w:rsidRPr="000F6455" w:rsidRDefault="009350C7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50C7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 Cash Receipts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 Cash Sales: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5.3.2 Receipts from Customers: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5.3.3 Income from Investments: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5.3.4 Rental Receipts: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5.3.5 Bankruptcy Dividends: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5.3.6 Sale of Investments:</w:t>
      </w:r>
    </w:p>
    <w:p w:rsidR="00C20D11" w:rsidRPr="000F6455" w:rsidRDefault="00C20D11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5.3.7 Loans: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5.3.8 Bills Receivable: 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5.3.9 Sale of Assets: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5.3.10 Royalties received:</w:t>
      </w:r>
    </w:p>
    <w:p w:rsidR="0031531E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5.3.11 Insurance Claims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5.3.12 Sale Proceeds of Junk Materials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5.3.13 Recovery of Bad Debts written off: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5.3.14 Refund of General Insurance Premium paid:</w:t>
      </w: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5.3.15 Discounted Bills Receivable Dishonored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5.4.2 Verification of Cash-in-hand: </w:t>
      </w:r>
      <w:r w:rsidRPr="000F6455">
        <w:rPr>
          <w:rFonts w:ascii="Times New Roman" w:hAnsi="Times New Roman" w:cs="Times New Roman"/>
          <w:sz w:val="24"/>
          <w:szCs w:val="24"/>
        </w:rPr>
        <w:t>The auditor should carry out physical verification of cash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at the date of the balance sheet.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5.5 Audit of Trading Transactions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5.5.1 General Considerations: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Correctness of book-keeping record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Observance of accounting principles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Checking of stock and record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5.5.2 Internal Control in Respect of Trading Transactions: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Buying: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Receipt of goods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5.6 Audit of Purchases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Classification of purchases</w:t>
      </w:r>
      <w:r w:rsidRPr="000F6455">
        <w:rPr>
          <w:rFonts w:ascii="Times New Roman" w:hAnsi="Times New Roman" w:cs="Times New Roman"/>
          <w:sz w:val="24"/>
          <w:szCs w:val="24"/>
        </w:rPr>
        <w:t>: For controlling expenditure on purchases it is essential that these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should be classified under the following heads: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Purchases of raw material, for each material separately.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Purchases of finished goods.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Purchases of consumable stores, fuel etc.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Purchases of packing materials, etc.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Purchases of articles like stationery for office use.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Purchases for making additions to assets.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5.6.1 Special Precautions in Verification of Purchase Invoices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5.6.3 Gross Profit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Factors which increase the gross profit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Factors which decrease the gross profit: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5.6.4 Purchases Returns: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5.7 Sales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different types of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sales should be classified under the following heads: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(1) Sale of raw materials.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Sale of finished goods.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Sale of empties and other packing materials.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Sale of assets.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5.7.1 Goods Sent Out on Sale or Return Basis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5.7.2 Sales Returns and Allowances: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5.7.3 Empties: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5.7.4 Consignment Sale: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5.8 Cut-Off Arrangement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is a continuous process because the business never comes to halt. It is, therefore,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necessary that transactions of one period would be separate from those in the ensuing period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 that the results of the working of each period can be correctly ascertained. The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arrangement that is made for the purpose is technically known as “Cut-off arrangement”.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goods purchased, property in which has passed to the client, have in fact been included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inventories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goods sold have been excluded from the inventories and credit has been taken for the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sales;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5.9 Audit of Ledgers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5.9.1 General Considerations: </w:t>
      </w:r>
      <w:r w:rsidRPr="000F6455">
        <w:rPr>
          <w:rFonts w:ascii="Times New Roman" w:hAnsi="Times New Roman" w:cs="Times New Roman"/>
          <w:sz w:val="24"/>
          <w:szCs w:val="24"/>
        </w:rPr>
        <w:t>The audit of ledgers generally involves the under mentioned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steps :</w:t>
      </w:r>
    </w:p>
    <w:p w:rsidR="00516EDF" w:rsidRPr="000F6455" w:rsidRDefault="00516EDF" w:rsidP="00516E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Testing the strength and quantity of internal check;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Tracing the opening balances from the previous year’s records;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Checking the postings from subsidiary books and, if they are kept on the self-balancing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system, also tallying the totals of balances in subsidiary ledgers with those in the total of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account;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Checking the closing balances of individual accounts on the balance schedules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afterwards from the schedules on to grouping schedules and then into the final accounts;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Checking the totals of ledger accounts, trial balance, schedules and groupings;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Verifying the balances in personal accounts, either with the statements of account or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confirmation of balances obtained from the parties; verifying the balances in impersonal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accounts,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viz</w:t>
      </w:r>
      <w:r w:rsidRPr="000F6455">
        <w:rPr>
          <w:rFonts w:ascii="Times New Roman" w:hAnsi="Times New Roman" w:cs="Times New Roman"/>
          <w:sz w:val="24"/>
          <w:szCs w:val="24"/>
        </w:rPr>
        <w:t>., those of fixed assets, bank balances, etc. with the schedules containing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details of assets and liabilities as well as those of nominal accounts (featuring various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items of income and expense by reference to the documentary evidence which may exist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a variety of forms to ensure that all the outstanding amounts, both receivable and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payable have been properly adjusted);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Scrutinizing the accounts generally and, in particular, examining the composition of final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balances; and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Ascertaining the extent of clearance of the balances brought forward from the previous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year particularly those relating to receivables and payables, sale or disposal of fixed</w:t>
      </w:r>
    </w:p>
    <w:p w:rsidR="00516EDF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assets and of inventories.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When a comprehensive and effective system of internal control exists, it is possible to limit the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routine checking of ledgers by the application of test checks as stated below: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verifying the postings into the ledgers from the various books of prime entry;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(ii) verifying the totals of the account;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tracing the balances of the personal and nominal accounts from the ledgers into the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schedule of balances 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comparing schedules totals with the balances in the Control Accounts; and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checking the position of the daily entries into Control Accounts.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0D11" w:rsidRPr="000F6455" w:rsidRDefault="00C20D11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C20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5.9.2 Ledger Keeper and Frauds: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Some of the frauds which may be committed by a ledger-keeper are stated below 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 the Bought Ledger: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 the Sales Ledger: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 the Nominal Ledger: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(iv) Verification of Posting: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5.9.3 Scrutiny of Ledgers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>) Bought Ledger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(ii) Sales Ledger: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NOTE: 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Self-balancing and sectional balancing ledgers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(iii) General Ledger: </w:t>
      </w:r>
      <w:r w:rsidRPr="000F6455">
        <w:rPr>
          <w:rFonts w:ascii="Times New Roman" w:hAnsi="Times New Roman" w:cs="Times New Roman"/>
          <w:sz w:val="24"/>
          <w:szCs w:val="24"/>
        </w:rPr>
        <w:t>The general ledger contains all the balances which are ultimately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included in the Profit and Loss Account and the Balance sheet.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(iv) Main Journal: </w:t>
      </w:r>
      <w:r w:rsidRPr="000F6455">
        <w:rPr>
          <w:rFonts w:ascii="Times New Roman" w:hAnsi="Times New Roman" w:cs="Times New Roman"/>
          <w:sz w:val="24"/>
          <w:szCs w:val="24"/>
        </w:rPr>
        <w:t>Both the closing and adjusting entries as well as other entries which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cannot be accommodated in any other Journal are recorded in the Main Journal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5.10 Outstanding Liabilities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Purchases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Wages, Salaries, etc.,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Rent and Taxes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Directors’ and Managing Directors’ Fees or Salaries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Freight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General Expenses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5.11 Outstanding Assets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(1)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Rent receivable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(2)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Interest and dividend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(3)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Insurance charges paid in advance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(4)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Advertisement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5.12 General Scrutiny of Expense Accounts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5.13 Income Accounts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 is comparatively an easy matter to verify different forms of income earned by the client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during the year in totality. In respect of some of the incomes which are collected regularly,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e.g., </w:t>
      </w:r>
      <w:r w:rsidRPr="000F6455">
        <w:rPr>
          <w:rFonts w:ascii="Times New Roman" w:hAnsi="Times New Roman" w:cs="Times New Roman"/>
          <w:sz w:val="24"/>
          <w:szCs w:val="24"/>
        </w:rPr>
        <w:t>rents on lockers in the case of Safe Deposit Vault, dividends on shares, subscription in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case of clubs, advertisement revenue in case of publishers of newspapers, a record of income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basis on which it has been collected and the particulars of the party through whom it has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received are contained in a Demand Register;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5.14 Asset Accounts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general make up of fixed asset account is: opening balance, additional adjustment of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profit or loss on sale and on account of depreciation</w:t>
      </w:r>
    </w:p>
    <w:p w:rsidR="004E75C7" w:rsidRPr="000F6455" w:rsidRDefault="004E75C7" w:rsidP="004E75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5.15 Liabilities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 should be verified that the liabilities have been appropriately grouped under different heads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the purpose of disclosure in the Balance Sheet; secured and unsecured liabilities have</w:t>
      </w:r>
    </w:p>
    <w:p w:rsidR="0031531E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segregated; and against the first, nature of security and its amount have been stated.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5.16 Balance Sheet Audit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 Balance Sheet audit consists of the verification of all includible Balance Sheet items,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together with the examination of expense and income accounts which are so closely related to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items that it cannot be properly verified without such analysis and test.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5.17 Analytical Procedures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SA-520 on Analytical Procedures discusses the application of analytical procedures during an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audit. </w:t>
      </w:r>
      <w:r w:rsidRPr="000F6455">
        <w:rPr>
          <w:rFonts w:ascii="Times New Roman" w:hAnsi="Times New Roman" w:cs="Times New Roman"/>
          <w:b/>
          <w:sz w:val="24"/>
          <w:szCs w:val="24"/>
        </w:rPr>
        <w:t xml:space="preserve">“Analytical procedures” </w:t>
      </w:r>
      <w:r w:rsidRPr="000F6455">
        <w:rPr>
          <w:rFonts w:ascii="Times New Roman" w:hAnsi="Times New Roman" w:cs="Times New Roman"/>
          <w:sz w:val="24"/>
          <w:szCs w:val="24"/>
        </w:rPr>
        <w:t>means evaluations of financial information through analysis of</w:t>
      </w:r>
    </w:p>
    <w:p w:rsidR="0031531E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plausible relationships among both financial and non-financial data.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Analytical procedures include the consideration of comparisons of the entity’s financial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information with, for example:</w:t>
      </w:r>
    </w:p>
    <w:p w:rsidR="00A017DA" w:rsidRPr="000F6455" w:rsidRDefault="00A017DA" w:rsidP="00A017DA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Comparable information for prior periods.</w:t>
      </w:r>
    </w:p>
    <w:p w:rsidR="00A017DA" w:rsidRPr="000F6455" w:rsidRDefault="00A017DA" w:rsidP="00A017DA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Anticipated results of the entity, such as budgets or forecasts, or expectations of the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auditor, such as an estimation of depreciation.</w:t>
      </w:r>
    </w:p>
    <w:p w:rsidR="00A017DA" w:rsidRPr="000F6455" w:rsidRDefault="00A017DA" w:rsidP="00A017DA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Similar industry information, such as a comparison of the entity’s ratio of sales to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receivable with industry averages or with other entities of comparable size in</w:t>
      </w:r>
    </w:p>
    <w:p w:rsidR="0031531E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same industry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Analytical procedures in planning the audit - </w:t>
      </w:r>
      <w:r w:rsidRPr="000F6455">
        <w:rPr>
          <w:rFonts w:ascii="Times New Roman" w:hAnsi="Times New Roman" w:cs="Times New Roman"/>
          <w:sz w:val="24"/>
          <w:szCs w:val="24"/>
        </w:rPr>
        <w:t>In the planning stage, analytical procedures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assist the auditor in understanding the client’s business and in identifying areas of potential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risk by indicating aspects of and developments in the entity’s business of which he was</w:t>
      </w:r>
    </w:p>
    <w:p w:rsidR="0031531E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previously unaware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Analytical procedures used as substantive tests -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When designing and performing substantive analytical procedures, either alone or in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combination with tests of details, as substantive procedures in accordance with SA 3301, the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 shall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Extent of reliance on analytical procedures - </w:t>
      </w:r>
      <w:r w:rsidRPr="000F6455">
        <w:rPr>
          <w:rFonts w:ascii="Times New Roman" w:hAnsi="Times New Roman" w:cs="Times New Roman"/>
          <w:sz w:val="24"/>
          <w:szCs w:val="24"/>
        </w:rPr>
        <w:t>The reliability of data is influenced by its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source and nature and is dependent on the circumstances under which it is obtained.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Accordingly, the following are relevant when determining whether data is reliable for purposes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designing substantive analytical procedures: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(a) Source of the information available. 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Comparability of the information available. 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(c) Nature and relevance of the information available. 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Controls over the preparation of the information that are designed to ensure its</w:t>
      </w:r>
    </w:p>
    <w:p w:rsidR="0031531E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Completeness, </w:t>
      </w: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Analytical Procedures that Assist When Forming an Overall Conclusion: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 315 requires the auditor to revise the auditor’s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Assessment of the risks of material misstatement and modify the further planned audit procedures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Accordingly. “SA 520 Analytical Procedure” may be similar to those that would be used as risk assessment procedures.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5.18 Direct Confirmation of Balances</w:t>
      </w:r>
    </w:p>
    <w:p w:rsidR="000F6455" w:rsidRDefault="000F6455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 505, “External Confirmations”, lays down standards for external confirmation of balances.</w:t>
      </w: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A017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SA 500 (Revised) indicates that the reliability of audit evidence is influenced by its source and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by its nature, </w:t>
      </w:r>
    </w:p>
    <w:p w:rsidR="00492B48" w:rsidRPr="000F6455" w:rsidRDefault="00492B48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Other examples of situations where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external confirmations may be used include the following: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Bank balances and other information from bankers.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receivable balances.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Stocks held by third parties.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Property title deeds held by third parties.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Investments purchased but delivery not taken.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Loans from lenders.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payable balances.</w:t>
      </w:r>
    </w:p>
    <w:p w:rsidR="00492B48" w:rsidRPr="000F6455" w:rsidRDefault="00492B48" w:rsidP="00492B48">
      <w:pPr>
        <w:pStyle w:val="ListParagraph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Long outstanding share application money.</w:t>
      </w:r>
    </w:p>
    <w:p w:rsidR="00492B48" w:rsidRPr="000F6455" w:rsidRDefault="00492B48" w:rsidP="00492B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Selection of accounts for direct verification</w:t>
      </w:r>
      <w:r w:rsidRPr="000F6455">
        <w:rPr>
          <w:rFonts w:ascii="Times New Roman" w:hAnsi="Times New Roman" w:cs="Times New Roman"/>
          <w:sz w:val="24"/>
          <w:szCs w:val="24"/>
        </w:rPr>
        <w:t>: A few suggestions as regards selection of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 for obtaining direct confirmation from parties are given below: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Credit Balances</w:t>
      </w:r>
      <w:r w:rsidRPr="000F6455">
        <w:rPr>
          <w:rFonts w:ascii="Times New Roman" w:hAnsi="Times New Roman" w:cs="Times New Roman"/>
          <w:sz w:val="24"/>
          <w:szCs w:val="24"/>
        </w:rPr>
        <w:t>: Balance in the accounts of suppliers, depositors, employees, securities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deposited by creditors.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Sundry debtor balances</w:t>
      </w:r>
      <w:r w:rsidRPr="000F6455">
        <w:rPr>
          <w:rFonts w:ascii="Times New Roman" w:hAnsi="Times New Roman" w:cs="Times New Roman"/>
          <w:sz w:val="24"/>
          <w:szCs w:val="24"/>
        </w:rPr>
        <w:t>: Balances of advances to suppliers, balances recoverable for goods sold, securities deposited, etc. especially when the balances are in round figures have been continually increasing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A certain percentage of total number of accounts should be selected: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A few amount with no unpaid items, as well as those the balance whereof have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written off during the period under review should be specially included.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Accounts of parties, any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cheque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whereof has been received back unselected and</w:t>
      </w:r>
    </w:p>
    <w:p w:rsidR="00A017DA" w:rsidRPr="000F6455" w:rsidRDefault="00492B48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Accounts.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017DA" w:rsidRPr="000F6455" w:rsidRDefault="00492B48" w:rsidP="00492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Verification of Assets and Liabilities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Capital Expenditure: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different forms that capital expenditure takes are: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Land;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ii</w:t>
      </w:r>
      <w:r w:rsidRPr="000F6455">
        <w:rPr>
          <w:rFonts w:ascii="Times New Roman" w:hAnsi="Times New Roman" w:cs="Times New Roman"/>
          <w:sz w:val="24"/>
          <w:szCs w:val="24"/>
        </w:rPr>
        <w:t xml:space="preserve">) Building;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iii</w:t>
      </w:r>
      <w:r w:rsidRPr="000F6455">
        <w:rPr>
          <w:rFonts w:ascii="Times New Roman" w:hAnsi="Times New Roman" w:cs="Times New Roman"/>
          <w:sz w:val="24"/>
          <w:szCs w:val="24"/>
        </w:rPr>
        <w:t xml:space="preserve">) Plant and machinery;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iv</w:t>
      </w:r>
      <w:r w:rsidRPr="000F6455">
        <w:rPr>
          <w:rFonts w:ascii="Times New Roman" w:hAnsi="Times New Roman" w:cs="Times New Roman"/>
          <w:sz w:val="24"/>
          <w:szCs w:val="24"/>
        </w:rPr>
        <w:t xml:space="preserve">) Electric installations;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0F6455">
        <w:rPr>
          <w:rFonts w:ascii="Times New Roman" w:hAnsi="Times New Roman" w:cs="Times New Roman"/>
          <w:sz w:val="24"/>
          <w:szCs w:val="24"/>
        </w:rPr>
        <w:t>) Premium paid for the lease of a building;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 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vi</w:t>
      </w:r>
      <w:r w:rsidRPr="000F6455">
        <w:rPr>
          <w:rFonts w:ascii="Times New Roman" w:hAnsi="Times New Roman" w:cs="Times New Roman"/>
          <w:sz w:val="24"/>
          <w:szCs w:val="24"/>
        </w:rPr>
        <w:t xml:space="preserve">) Development expenditure on land; and </w:t>
      </w:r>
    </w:p>
    <w:p w:rsidR="00A017DA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vii</w:t>
      </w:r>
      <w:r w:rsidRPr="000F6455">
        <w:rPr>
          <w:rFonts w:ascii="Times New Roman" w:hAnsi="Times New Roman" w:cs="Times New Roman"/>
          <w:sz w:val="24"/>
          <w:szCs w:val="24"/>
        </w:rPr>
        <w:t>) Goodwill; etc.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Revenue Expenditure :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Examples of revenue expenditure are: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Cost of raw material and stores consumed in the process of manufacture.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Salaries and wages of employees engaged directly or in-directly in production.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Repairs and renewals of fixed assets.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Advertisements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Postage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Printing and Stationery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Rent, rates and taxes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Insurance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Interest on borrowings, etc.</w:t>
      </w:r>
    </w:p>
    <w:p w:rsidR="00A017DA" w:rsidRPr="000F6455" w:rsidRDefault="00492B48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 Depreciation</w:t>
      </w:r>
    </w:p>
    <w:p w:rsidR="00B81B77" w:rsidRPr="000F6455" w:rsidRDefault="00492B48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6.2.1 Definition of Depreciation</w:t>
      </w:r>
      <w:r w:rsidRPr="000F64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92B48" w:rsidRPr="000F6455" w:rsidRDefault="00492B48" w:rsidP="00492B4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“Depreciation Accounting” defines depreciation as follows:</w:t>
      </w:r>
    </w:p>
    <w:p w:rsidR="00492B48" w:rsidRPr="000F6455" w:rsidRDefault="00492B48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“Depreciation is a measure of the wearing out, consumption or other loss of value of a</w:t>
      </w:r>
      <w:r w:rsidR="00B81B77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depreciable asset arising from use,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6.2.2 Purposes of Providing Depreciation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To keep capital intact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To ascertain cost accurately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(c)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To charge initial costs against earnings 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(d)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To prepare true and fair statements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6.2.3 Depreciation on Wasting Assets: </w:t>
      </w:r>
      <w:r w:rsidRPr="000F6455">
        <w:rPr>
          <w:rFonts w:ascii="Times New Roman" w:hAnsi="Times New Roman" w:cs="Times New Roman"/>
          <w:sz w:val="24"/>
          <w:szCs w:val="24"/>
        </w:rPr>
        <w:t xml:space="preserve">In terms of the decision in the case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Lee </w:t>
      </w:r>
      <w:r w:rsidRPr="000F6455">
        <w:rPr>
          <w:rFonts w:ascii="Times New Roman" w:hAnsi="Times New Roman" w:cs="Times New Roman"/>
          <w:sz w:val="24"/>
          <w:szCs w:val="24"/>
        </w:rPr>
        <w:t>v.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Neuchatel 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Asphalte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Co. Ltd. (1889)</w:t>
      </w:r>
      <w:r w:rsidRPr="000F6455">
        <w:rPr>
          <w:rFonts w:ascii="Times New Roman" w:hAnsi="Times New Roman" w:cs="Times New Roman"/>
          <w:sz w:val="24"/>
          <w:szCs w:val="24"/>
        </w:rPr>
        <w:t>, there does not appear any necessity to provide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depreciation on wasting assets like mines, quarries, etc.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6.2.4 Methods of Depreciation: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1.Under the Straight Line Method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6.2.5 Determining the Amount of Depreciation: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period are usually based on the following three factors: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historical cost or other amount substituted for the historical cost of the depreciable asset when the asset has been revalued;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expected useful life of the depreciable asset; and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estimated residual value of the depreciable asset.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B81B77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6.2.6 Depreciation on Low Value Items: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Department of Company Affairs (Now Ministry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Company Affairs), Government of India, issued a notification during December 1993, which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inserted as Note No. 8 in Schedule XIV to the Companies Act, 1956. Notwithstanding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anything mentioned in Schedule, depreciation on assets, whose actual cost does not exceed</w:t>
      </w: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Rs. 5,000 shall be provided @ 100%.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6.2.7 Disclosure in the Profit and Loss Account and Balance Sheet of a Company: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Revised Schedule VI (applicable from 1.4.2011 for financial year 2011-2012 and onwards) to</w:t>
      </w:r>
    </w:p>
    <w:p w:rsidR="00B81B77" w:rsidRPr="000F6455" w:rsidRDefault="00B81B77" w:rsidP="00B81B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Companies Act, 1956 provides that the Profit and Loss Account must disclose the amount of</w:t>
      </w:r>
    </w:p>
    <w:p w:rsidR="00A017DA" w:rsidRPr="000F6455" w:rsidRDefault="00B81B77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depreciation,</w:t>
      </w:r>
    </w:p>
    <w:p w:rsidR="00EB5166" w:rsidRPr="000F6455" w:rsidRDefault="00EB5166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B81B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6.2.8 Legal Necessity of Provision for Depreciation:</w:t>
      </w:r>
    </w:p>
    <w:p w:rsidR="00EB5166" w:rsidRPr="000F6455" w:rsidRDefault="00EB5166" w:rsidP="00EB5166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Section 205 prescribes different methods that may be adopted for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computing the amount of depreciation</w:t>
      </w:r>
    </w:p>
    <w:p w:rsidR="00EB5166" w:rsidRPr="000F6455" w:rsidRDefault="00EB5166" w:rsidP="00EB5166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AS-6 on “Depreciation Accounting requires where the depreciable assets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revalued,</w:t>
      </w:r>
    </w:p>
    <w:p w:rsidR="00EB5166" w:rsidRPr="000F6455" w:rsidRDefault="00EB5166" w:rsidP="00EB5166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provisions of AS 28, “Impairment of Assets” issued by the</w:t>
      </w: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Institute are followed.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6.3 Reserves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>6.3.1 Reserves v. Provision: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6.3.2 Specific Reserves: </w:t>
      </w:r>
      <w:r w:rsidRPr="000F6455">
        <w:rPr>
          <w:rFonts w:ascii="Times New Roman" w:hAnsi="Times New Roman" w:cs="Times New Roman"/>
          <w:sz w:val="24"/>
          <w:szCs w:val="24"/>
        </w:rPr>
        <w:t>A specific reserve is created for some definite purpose out of the</w:t>
      </w: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profits of the company.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6.4 Verification of Assets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6.4.1 General Principles: </w:t>
      </w:r>
      <w:r w:rsidRPr="000F6455">
        <w:rPr>
          <w:rFonts w:ascii="Times New Roman" w:hAnsi="Times New Roman" w:cs="Times New Roman"/>
          <w:sz w:val="24"/>
          <w:szCs w:val="24"/>
        </w:rPr>
        <w:t>Verification of assets is an important audit process: by convention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its scope has been limited to inspection of assets, where it is practicable, and collection of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information about them on an examination of documentary and other evidence so as to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confirm :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that the assets were in existence on the date of the balance sheet ;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that the assets had been acquired for the purpose of the business and under a proper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authority ;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that the right of ownership of the assets vested in or belonged to the undertaking ;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that they were free from any lien or charge not disclosed in the balance sheet ;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that they had been correctly valued having regard to their physical condition ; and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that their values are correctly disclosed in the balance sheet.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 - 1 mentions that “Going Concern” is one of the fundamental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assumptions to be followed in preparation and presentation of financial statements.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6.4.2 Valuation of Assets: </w:t>
      </w:r>
      <w:r w:rsidRPr="000F6455">
        <w:rPr>
          <w:rFonts w:ascii="Times New Roman" w:hAnsi="Times New Roman" w:cs="Times New Roman"/>
          <w:sz w:val="24"/>
          <w:szCs w:val="24"/>
        </w:rPr>
        <w:t>Fixed assets are acquired for purpose of business with the object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earning revenue in the ordinary course of business;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Fixed Assets: </w:t>
      </w:r>
      <w:r w:rsidRPr="000F6455">
        <w:rPr>
          <w:rFonts w:ascii="Times New Roman" w:hAnsi="Times New Roman" w:cs="Times New Roman"/>
          <w:sz w:val="24"/>
          <w:szCs w:val="24"/>
        </w:rPr>
        <w:t>Fixed assets are included in the Balance Sheet at their cost less depreciation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impairment loss.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Wasting Assets: </w:t>
      </w:r>
      <w:r w:rsidRPr="000F6455">
        <w:rPr>
          <w:rFonts w:ascii="Times New Roman" w:hAnsi="Times New Roman" w:cs="Times New Roman"/>
          <w:sz w:val="24"/>
          <w:szCs w:val="24"/>
        </w:rPr>
        <w:t>More as a result of custom than financial expediency, no specific provision to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reduce the value of wasting assets exists in the Companies Act, 1956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Floating assets</w:t>
      </w:r>
      <w:r w:rsidRPr="000F6455">
        <w:rPr>
          <w:rFonts w:ascii="Times New Roman" w:hAnsi="Times New Roman" w:cs="Times New Roman"/>
          <w:sz w:val="24"/>
          <w:szCs w:val="24"/>
        </w:rPr>
        <w:t>: In the case of these assets the attempt is to include them in the Balance sheet at their realizable value.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term ‘market value’ may either refer to “Net realizable value” or the replacement cost.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1.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Net 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Realisable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value </w:t>
      </w:r>
      <w:r w:rsidRPr="000F645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2.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Replacement Cost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A017DA" w:rsidRPr="000F6455" w:rsidRDefault="00EB516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6.4.3 General Principles Regarding Verification of Assets</w:t>
      </w:r>
    </w:p>
    <w:p w:rsidR="00EB5166" w:rsidRPr="000F6455" w:rsidRDefault="00EB516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6.4.4 Audit of Fixed Assets: </w:t>
      </w:r>
      <w:r w:rsidRPr="000F6455">
        <w:rPr>
          <w:rFonts w:ascii="Times New Roman" w:hAnsi="Times New Roman" w:cs="Times New Roman"/>
          <w:sz w:val="24"/>
          <w:szCs w:val="24"/>
        </w:rPr>
        <w:t>The Guidance Note on Audit of Property Plant and Equipment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issued by the ICAI recommends that verification of PPE (referred as fixed assets) consists of</w:t>
      </w: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examination of related records and physical verification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6.4.5 Fixed Assets and Requirements of CARO, 2003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Clause 4(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of CARO, 2003 requires the auditor to comment whether the company is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maintaining proper records showing full particulars, including quantitative details and situation of fixed assets.</w:t>
      </w: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Standard on Auditing SA 700, “The Auditor’s Report on Financial Statements”, issued by the Institute of Chartered Accountants of India.</w:t>
      </w: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17DA" w:rsidRPr="000F6455" w:rsidRDefault="00A017DA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31E" w:rsidRPr="000F6455" w:rsidRDefault="0031531E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66" w:rsidRPr="000F6455" w:rsidRDefault="00EB5166" w:rsidP="00EB51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 Verification of Specific Assets</w:t>
      </w:r>
    </w:p>
    <w:p w:rsidR="0031531E" w:rsidRPr="000F6455" w:rsidRDefault="00EB5166" w:rsidP="00EB51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 Land and Buildings:</w:t>
      </w:r>
    </w:p>
    <w:p w:rsidR="0031531E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6.5.2 Leasehold Property:</w:t>
      </w:r>
    </w:p>
    <w:p w:rsidR="0031531E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6.5.3 Building: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6.5.4 Intangible Assets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6.5.5 Plant and Machinery: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6.5.6 Patterns, Dies, Loose Tools, etc.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6.5.7 Furniture, Fittings and Fixtures:-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6.5.8 Motor Lorries, Vans, etc.: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6.5.9 Livestock: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6.5.10 Ships: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6.5.11 Investments: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6.5.12 Investment in the Capital of a Partnership Firm: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6.5.13 Patent Rights: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6.5.14 Trademarks and Copyright: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6.5.15 Assets Abroad: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6.5.16 Development of Property: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6.5.17 Railway Siding</w:t>
      </w:r>
    </w:p>
    <w:p w:rsidR="00705276" w:rsidRPr="000F6455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 Current Assets</w:t>
      </w: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6.6.1 Stock-in-Trade:</w:t>
      </w: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6.6.2 Verification of Inventories:</w:t>
      </w: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6.6.3 Attendance at Stock-taking:</w:t>
      </w: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6.6.4 Confirmations from Third Parties:</w:t>
      </w:r>
    </w:p>
    <w:p w:rsidR="00705276" w:rsidRPr="000F6455" w:rsidRDefault="00705276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6.6.5 Examination of Valuation and Disclosure:</w:t>
      </w:r>
    </w:p>
    <w:p w:rsidR="00705276" w:rsidRPr="000F6455" w:rsidRDefault="00D46622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6.6.6 Analytical Review Procedures:</w:t>
      </w:r>
    </w:p>
    <w:p w:rsidR="00D46622" w:rsidRPr="000F6455" w:rsidRDefault="00D46622" w:rsidP="00705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6.6.7 Work-in-progress:</w:t>
      </w:r>
    </w:p>
    <w:p w:rsidR="00D46622" w:rsidRPr="000F6455" w:rsidRDefault="00D46622" w:rsidP="00D46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6.6.8 CARO, 2003 and Inventory Requirements</w:t>
      </w:r>
    </w:p>
    <w:p w:rsidR="00D46622" w:rsidRPr="000F6455" w:rsidRDefault="00D46622" w:rsidP="00D46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Clause 4(ii)(a) requires the auditor to comment whether the management has conducted</w:t>
      </w:r>
    </w:p>
    <w:p w:rsidR="00D46622" w:rsidRPr="000F6455" w:rsidRDefault="00D46622" w:rsidP="00D466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physical verification of inventory at reasonable intervals. According to Accounting Standard</w:t>
      </w:r>
    </w:p>
    <w:p w:rsidR="00D46622" w:rsidRPr="000F6455" w:rsidRDefault="00D46622" w:rsidP="00D4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(AS) 2, “Valuation of Inventories”:</w:t>
      </w:r>
    </w:p>
    <w:p w:rsidR="00D46622" w:rsidRPr="000F6455" w:rsidRDefault="00D46622" w:rsidP="00D466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6.6.9 Goods on Consignment: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6.6.10 Goods on Approval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6.6.11 Goods in Bond: </w:t>
      </w:r>
    </w:p>
    <w:p w:rsidR="00D46622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6.6.12 Contracts in Course of Completion: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 Book-Debts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lastRenderedPageBreak/>
        <w:t>6.7.1Examination of records;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6.7.2 Direct confirmation procedure (also known as ‘circularization procedure’)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6.7.3 Analytical review procedures.</w:t>
      </w:r>
    </w:p>
    <w:p w:rsidR="00705276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6.7.4 Disclosure: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6.7.5 Debts Requiring Special Consideration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6.7.6 Debt Due from Subsidiary Companies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6.7.7 Bills Receivable: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6.7.8 Advances: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6.7.9 Loans: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6.8 Bank Balances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should be verified by reference to bank reconciliation statement, and the balance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certificates received from banks.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Cash and Cash Equivalents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Classification of Cash and Cash Equivalents into: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 Balances with Bank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Cheques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Drafts on hand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 Cash on hand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 Others (specifying nature)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The following shall be shown separately: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-Earmarked balances with bank.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-Balances with bank held as margin money or security against borrowing, guarantees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other commitments.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 Repatriation restrictions, if any, in respect of cash and bank balances.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- Bank deposits with more than 12 months maturity.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6.9 Cash In Hand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a Balance Sheet all the under mentioned cash balance are included under the above head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(also refer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para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6.8):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cash balance in hand;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petty cash balance in hand;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balances of stamps in hand;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cash in transit;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cash at branches; and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cash with agents;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6.10 Miscellaneous Expenditure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Capitalisation</w:t>
      </w:r>
      <w:proofErr w:type="spellEnd"/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of expenditure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 Verification of Liabilities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6.11.1 General Considerations: </w:t>
      </w:r>
      <w:r w:rsidRPr="000F6455">
        <w:rPr>
          <w:rFonts w:ascii="Times New Roman" w:hAnsi="Times New Roman" w:cs="Times New Roman"/>
          <w:sz w:val="24"/>
          <w:szCs w:val="24"/>
        </w:rPr>
        <w:t>Liabilities are the financial obligations of an enterprise other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than owners’ funds.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6.11.2 Loans and Borrowings: </w:t>
      </w:r>
      <w:r w:rsidRPr="000F6455">
        <w:rPr>
          <w:rFonts w:ascii="Times New Roman" w:hAnsi="Times New Roman" w:cs="Times New Roman"/>
          <w:sz w:val="24"/>
          <w:szCs w:val="24"/>
        </w:rPr>
        <w:t>Verification of liabilities may be carried out by employing the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following procedures: 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examination of records;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direct confirmation procedure;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examination of disclosure;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analytical review procedures,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obtaining management representations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Trade Creditors and Other Current Liabilities: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6.11.3 Provisions: </w:t>
      </w:r>
      <w:r w:rsidRPr="000F6455">
        <w:rPr>
          <w:rFonts w:ascii="Times New Roman" w:hAnsi="Times New Roman" w:cs="Times New Roman"/>
          <w:sz w:val="24"/>
          <w:szCs w:val="24"/>
        </w:rPr>
        <w:t>The term ‘provision’ means amounts retained by way of providing for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depreciation or diminution in value of assets or retained by way of providing for any known liability</w:t>
      </w:r>
    </w:p>
    <w:p w:rsidR="00D0189F" w:rsidRPr="000F6455" w:rsidRDefault="00D0189F" w:rsidP="00D0189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Provision for Gratuity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D0189F" w:rsidRPr="000F6455" w:rsidRDefault="00D0189F" w:rsidP="00D0189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Provision for Bonus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D0189F" w:rsidRPr="000F6455" w:rsidRDefault="00D0189F" w:rsidP="00D0189F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Provision for Dividends</w:t>
      </w:r>
      <w:r w:rsidRPr="000F6455">
        <w:rPr>
          <w:rFonts w:ascii="Times New Roman" w:hAnsi="Times New Roman" w:cs="Times New Roman"/>
          <w:sz w:val="24"/>
          <w:szCs w:val="24"/>
        </w:rPr>
        <w:t>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Other Provisions</w:t>
      </w:r>
      <w:r w:rsidRPr="000F6455">
        <w:rPr>
          <w:rFonts w:ascii="Times New Roman" w:hAnsi="Times New Roman" w:cs="Times New Roman"/>
          <w:sz w:val="24"/>
          <w:szCs w:val="24"/>
        </w:rPr>
        <w:t>: Where provisions are made for liabilities that may arise on account of product warranties, service contracts, performance warranties etc.,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6.11.4 Contingent Liabilities: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following general procedures may be useful in verifying contingent liabilities.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Review of minutes of the meetings of board of directors, committees of board of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directors/other similar body.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Review of contracts, agreements and arrangements.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Review of list of pending legal cases, correspondence relating to taxes, duties, etc.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Review of terms and conditions of grants and subsidies availed under various schemes.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Review of records relating to contingent liabilities maintained by the entity.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Enquiry of, and discussions with, the management and senior officials of the entity.</w:t>
      </w:r>
    </w:p>
    <w:p w:rsidR="00D0189F" w:rsidRPr="000F6455" w:rsidRDefault="00D0189F" w:rsidP="00D018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(g) Representations from the management.</w:t>
      </w: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0189F" w:rsidRPr="000F6455" w:rsidRDefault="00D0189F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6.11.5 Examination of Disclosure:</w:t>
      </w:r>
    </w:p>
    <w:p w:rsidR="00D0189F" w:rsidRPr="000F6455" w:rsidRDefault="000F6455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6.11.6 Analytical Review Procedures</w:t>
      </w:r>
    </w:p>
    <w:p w:rsidR="000F6455" w:rsidRPr="000F6455" w:rsidRDefault="000F6455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6.11.7 Special Considerations in the Case of a Company:</w:t>
      </w:r>
    </w:p>
    <w:p w:rsidR="000F6455" w:rsidRPr="000F6455" w:rsidRDefault="000F6455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6.11.8 CARO, 2003 and Loan Requirements</w:t>
      </w:r>
      <w:r w:rsidRPr="000F6455">
        <w:rPr>
          <w:rFonts w:ascii="Times New Roman" w:hAnsi="Times New Roman" w:cs="Times New Roman"/>
          <w:sz w:val="24"/>
          <w:szCs w:val="24"/>
        </w:rPr>
        <w:t>: register maintained under section 301 of the Act, section 227 of the Act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6.11.9 Debentures: </w:t>
      </w:r>
      <w:r w:rsidRPr="000F6455">
        <w:rPr>
          <w:rFonts w:ascii="Times New Roman" w:hAnsi="Times New Roman" w:cs="Times New Roman"/>
          <w:sz w:val="24"/>
          <w:szCs w:val="24"/>
        </w:rPr>
        <w:t>Directors of a company in exercise of the powers vested in them may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raise a loan by issue of debentures with or without creating a charge on the assets of the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company.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Debenture Trust Deed</w:t>
      </w:r>
      <w:r w:rsidRPr="000F64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: 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CARO, 2003 Requirements:-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6.12 Contingent Liabilities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Standard 29 issued by the ICAI deals with the “Provisions, Contingent Liabilities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Contingent Assets”.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b/>
          <w:bCs/>
          <w:sz w:val="24"/>
          <w:szCs w:val="24"/>
        </w:rPr>
        <w:t>Recognition Principles of Contingent Liability: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6.13 Events Occurring After the Balance Sheet Date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Accounting Standard - 4 on “Contingencies and Events occurring after the Balance Sheet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Date”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6.14 Prior Period and Extraordinary Items and Changes in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Accounting Policies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objective of AS-5 on the above subject is to prescribe the classification and disclosure of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certain items in the statement of profit and loss so that all enterprises prepare and present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such a statement on a uniform basis.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Net Profit or Loss for the Period: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Prior Period Items: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Extraordinary Items: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Profit or Loss from Ordinary Activities:</w:t>
      </w:r>
    </w:p>
    <w:p w:rsidR="000F6455" w:rsidRPr="000F6455" w:rsidRDefault="000F6455" w:rsidP="000F64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Changes in Accounting Estimates</w:t>
      </w:r>
    </w:p>
    <w:p w:rsidR="00705276" w:rsidRPr="000F6455" w:rsidRDefault="000F6455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Changes in Accounting Policie</w:t>
      </w:r>
      <w:r>
        <w:rPr>
          <w:rFonts w:ascii="Times New Roman" w:hAnsi="Times New Roman" w:cs="Times New Roman"/>
          <w:i/>
          <w:iCs/>
          <w:sz w:val="24"/>
          <w:szCs w:val="24"/>
        </w:rPr>
        <w:t>s</w:t>
      </w:r>
    </w:p>
    <w:p w:rsidR="00705276" w:rsidRDefault="00705276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40701A" w:rsidTr="0040701A">
        <w:tc>
          <w:tcPr>
            <w:tcW w:w="9576" w:type="dxa"/>
          </w:tcPr>
          <w:p w:rsidR="0040701A" w:rsidRDefault="0040701A" w:rsidP="004070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5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.</w:t>
            </w:r>
            <w:r w:rsidRPr="004F58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 Company Audit – I</w:t>
            </w:r>
          </w:p>
        </w:tc>
      </w:tr>
    </w:tbl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Old Company Act 1956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SECTIONS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224. </w:t>
      </w:r>
      <w:r w:rsidRPr="004F58A9">
        <w:rPr>
          <w:rFonts w:ascii="Times New Roman" w:hAnsi="Times New Roman" w:cs="Times New Roman"/>
          <w:sz w:val="24"/>
          <w:szCs w:val="24"/>
        </w:rPr>
        <w:t>Appointment and remuneration of auditors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224A </w:t>
      </w:r>
      <w:r w:rsidRPr="004F58A9">
        <w:rPr>
          <w:rFonts w:ascii="Times New Roman" w:hAnsi="Times New Roman" w:cs="Times New Roman"/>
          <w:sz w:val="24"/>
          <w:szCs w:val="24"/>
        </w:rPr>
        <w:t>Auditor not to be appointed except with the approval of the company by special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Resolution in certain cases.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225 </w:t>
      </w:r>
      <w:r w:rsidRPr="004F58A9">
        <w:rPr>
          <w:rFonts w:ascii="Times New Roman" w:hAnsi="Times New Roman" w:cs="Times New Roman"/>
          <w:sz w:val="24"/>
          <w:szCs w:val="24"/>
        </w:rPr>
        <w:t>Provisions as to resolutions for appointing or removing auditors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226. </w:t>
      </w:r>
      <w:r w:rsidRPr="004F58A9">
        <w:rPr>
          <w:rFonts w:ascii="Times New Roman" w:hAnsi="Times New Roman" w:cs="Times New Roman"/>
          <w:sz w:val="24"/>
          <w:szCs w:val="24"/>
        </w:rPr>
        <w:t>Qualifications and disqualifications of auditors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227. </w:t>
      </w:r>
      <w:r w:rsidRPr="004F58A9">
        <w:rPr>
          <w:rFonts w:ascii="Times New Roman" w:hAnsi="Times New Roman" w:cs="Times New Roman"/>
          <w:sz w:val="24"/>
          <w:szCs w:val="24"/>
        </w:rPr>
        <w:t>Powers and duties of auditors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228. </w:t>
      </w:r>
      <w:r w:rsidRPr="004F58A9">
        <w:rPr>
          <w:rFonts w:ascii="Times New Roman" w:hAnsi="Times New Roman" w:cs="Times New Roman"/>
          <w:sz w:val="24"/>
          <w:szCs w:val="24"/>
        </w:rPr>
        <w:t>Audit of accounts of branch office of company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229. </w:t>
      </w:r>
      <w:r w:rsidRPr="004F58A9">
        <w:rPr>
          <w:rFonts w:ascii="Times New Roman" w:hAnsi="Times New Roman" w:cs="Times New Roman"/>
          <w:sz w:val="24"/>
          <w:szCs w:val="24"/>
        </w:rPr>
        <w:t>Signature of audit report, etc.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230. </w:t>
      </w:r>
      <w:r w:rsidRPr="004F58A9">
        <w:rPr>
          <w:rFonts w:ascii="Times New Roman" w:hAnsi="Times New Roman" w:cs="Times New Roman"/>
          <w:sz w:val="24"/>
          <w:szCs w:val="24"/>
        </w:rPr>
        <w:t>Reading and inspection of auditor’s report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231. </w:t>
      </w:r>
      <w:r w:rsidRPr="004F58A9">
        <w:rPr>
          <w:rFonts w:ascii="Times New Roman" w:hAnsi="Times New Roman" w:cs="Times New Roman"/>
          <w:sz w:val="24"/>
          <w:szCs w:val="24"/>
        </w:rPr>
        <w:t>Right of auditor to attend general meeting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232. </w:t>
      </w:r>
      <w:r w:rsidRPr="004F58A9">
        <w:rPr>
          <w:rFonts w:ascii="Times New Roman" w:hAnsi="Times New Roman" w:cs="Times New Roman"/>
          <w:sz w:val="24"/>
          <w:szCs w:val="24"/>
        </w:rPr>
        <w:t>Penalty for non-compliance with sections 225 to 231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233. </w:t>
      </w:r>
      <w:r w:rsidRPr="004F58A9">
        <w:rPr>
          <w:rFonts w:ascii="Times New Roman" w:hAnsi="Times New Roman" w:cs="Times New Roman"/>
          <w:sz w:val="24"/>
          <w:szCs w:val="24"/>
        </w:rPr>
        <w:t>Penalty for non-compliance by auditor with sections 227 and 229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233A. </w:t>
      </w:r>
      <w:r w:rsidRPr="004F58A9">
        <w:rPr>
          <w:rFonts w:ascii="Times New Roman" w:hAnsi="Times New Roman" w:cs="Times New Roman"/>
          <w:sz w:val="24"/>
          <w:szCs w:val="24"/>
        </w:rPr>
        <w:t>Power of Central Government to direct special audit in certain cases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233B. </w:t>
      </w:r>
      <w:r w:rsidRPr="004F58A9">
        <w:rPr>
          <w:rFonts w:ascii="Times New Roman" w:hAnsi="Times New Roman" w:cs="Times New Roman"/>
          <w:sz w:val="24"/>
          <w:szCs w:val="24"/>
        </w:rPr>
        <w:t>Audit of cost accounts in certain cases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</w:p>
    <w:p w:rsidR="0040701A" w:rsidRDefault="0040701A" w:rsidP="0040701A">
      <w:pPr>
        <w:rPr>
          <w:rFonts w:ascii="Times New Roman" w:hAnsi="Times New Roman" w:cs="Times New Roman"/>
          <w:b/>
          <w:sz w:val="24"/>
          <w:szCs w:val="24"/>
        </w:rPr>
      </w:pPr>
    </w:p>
    <w:p w:rsidR="0040701A" w:rsidRDefault="0040701A" w:rsidP="0040701A">
      <w:pPr>
        <w:rPr>
          <w:rFonts w:ascii="Times New Roman" w:hAnsi="Times New Roman" w:cs="Times New Roman"/>
          <w:b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sz w:val="24"/>
          <w:szCs w:val="24"/>
        </w:rPr>
        <w:t>NEW</w:t>
      </w: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b/>
          <w:bCs/>
          <w:sz w:val="24"/>
          <w:szCs w:val="24"/>
        </w:rPr>
        <w:t>Company Act 2013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 Qualifications and Disqualifications of an Auditor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 Appointment of Auditor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7.2.2 Appointment of the First Auditor: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7.2.1 Appointment by shareholders:-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7.2.3 Reappointment of auditor:-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7.2.4 Filling of a Casual Vacancy: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7.2.5 Appointment by the Central Government:-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7.2.6 Appointment of Auditor by Special Resolution:-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7.2.7 Appointment of Auditor of a Government company: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7.2.8 Auditor Appointed at an Annual General Meeting Failing to Accept the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Appointment: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7.2.9 When Appointment is made to fill Up a Vacancy of Resignation of the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Previous Auditor: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7.3 Ceiling on Number of Audits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This limit of 20 company audits is per person.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7.4 Auditor’s Remuneration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expenses or otherwise for such services must be disclosed in the Profit and Loss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Account as follows: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Payment to the Auditors: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As Auditors</w:t>
      </w:r>
    </w:p>
    <w:p w:rsidR="0040701A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For Taxation matters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For Company Law matters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For Management services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For other services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- For Reimbursement of expenses</w:t>
      </w: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7.5 Removal of Auditors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7.5.1 Removal of Auditor before Expiry of Term: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7.5.2 After Expiry of Term: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7.6 Powers of Auditors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(a)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Right of access to books, etc.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(b)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Right to require information and explanation from officers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(c)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Right to attend general meeting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701A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7.7 Duties of Auditors:-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7.7.1 Scope of Audit Report under section 227OR COMPANY ACT :- 2013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7.7.2 General considerations: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F58A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F58A9">
        <w:rPr>
          <w:rFonts w:ascii="Times New Roman" w:hAnsi="Times New Roman" w:cs="Times New Roman"/>
          <w:sz w:val="24"/>
          <w:szCs w:val="24"/>
        </w:rPr>
        <w:t xml:space="preserve">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To verify that the statements of account are drawn up on the basis of the books of the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business </w:t>
      </w:r>
      <w:r w:rsidRPr="004F58A9">
        <w:rPr>
          <w:rFonts w:ascii="Times New Roman" w:hAnsi="Times New Roman" w:cs="Times New Roman"/>
          <w:sz w:val="24"/>
          <w:szCs w:val="24"/>
        </w:rPr>
        <w:t>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(ii)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To verify that the statements of account drawn up on the basis of the books exhibit a true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and fair state of affairs of the business </w:t>
      </w:r>
      <w:r w:rsidRPr="004F58A9">
        <w:rPr>
          <w:rFonts w:ascii="Times New Roman" w:hAnsi="Times New Roman" w:cs="Times New Roman"/>
          <w:sz w:val="24"/>
          <w:szCs w:val="24"/>
        </w:rPr>
        <w:t>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(iii)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To confirm that the management has not exceeded the financial administrative powers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(iv)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To investigate matters in regard to which his suspicion is aroused as to the result of a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certain action on the part of the servants of the company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(v)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To perform his duties by exercising reasonable skill and care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Reporting on matters contained in the Directors’ Report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7.8 Audit Report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Auditor’s Report - An audit report should be clear, specific and complete, in order that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anyone who has an occasion to read it may know exactly what is wrong with the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company. An Auditor who gives the shareholders “the means of information” in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respect of company’s financial position, does so, at his peril and runs the serious risk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of being held judicially to have failed to discharge his duty (Lindley L.J in Re London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and General Bank).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lastRenderedPageBreak/>
        <w:t>7.8.1 Basic Elements of the Auditor’s Report: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Basic Elements of the Auditor’s Report - The auditor’s report includes the following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basic elements, ordinarily, in the following layout: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(a) Title;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(b) Addressee;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(c) Opening or introductory paragraph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identification of the financial statements audited;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(ii) a statement of the responsibility of the entity’s management and the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responsibility of the auditor;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(d) Scope paragraph (describing the nature of an audit)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a reference to the auditing standards generally accepted in India;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(ii) a description of the work performed by the auditor;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(e) Opinion paragraph containing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proofErr w:type="spellStart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</w:t>
      </w:r>
      <w:proofErr w:type="spellEnd"/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) a reference to the financial reporting framework used to prepare the financial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statements; and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(ii) an expression of opinion on the financial statements;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(f) Date of the report;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(g) Place of signature; and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(h) Auditor’s signature.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7.8.3 Companies (Auditor’s Report) Order, 2003: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General Provisions Regarding Auditor’s Report:</w:t>
      </w:r>
    </w:p>
    <w:p w:rsidR="0040701A" w:rsidRPr="004F58A9" w:rsidRDefault="0040701A" w:rsidP="0040701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Companies not Covered by the Order:</w:t>
      </w:r>
    </w:p>
    <w:p w:rsidR="0040701A" w:rsidRPr="004F58A9" w:rsidRDefault="0040701A" w:rsidP="0040701A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Private Limited Company:</w:t>
      </w:r>
    </w:p>
    <w:p w:rsidR="0040701A" w:rsidRPr="004F58A9" w:rsidRDefault="0040701A" w:rsidP="0040701A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 Paid-up Capital and Reserves:</w:t>
      </w:r>
    </w:p>
    <w:p w:rsidR="0040701A" w:rsidRPr="004F58A9" w:rsidRDefault="0040701A" w:rsidP="0040701A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 Loan Outstanding:</w:t>
      </w:r>
    </w:p>
    <w:p w:rsidR="0040701A" w:rsidRPr="0040701A" w:rsidRDefault="0040701A" w:rsidP="0040701A">
      <w:pPr>
        <w:pStyle w:val="ListParagraph"/>
        <w:numPr>
          <w:ilvl w:val="0"/>
          <w:numId w:val="35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 Financial Institution:</w:t>
      </w:r>
    </w:p>
    <w:p w:rsidR="0040701A" w:rsidRPr="0040701A" w:rsidRDefault="0040701A" w:rsidP="0040701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Turnover:</w:t>
      </w:r>
    </w:p>
    <w:p w:rsidR="0040701A" w:rsidRPr="0040701A" w:rsidRDefault="0040701A" w:rsidP="0040701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 Date of Determination of Limits:</w:t>
      </w:r>
    </w:p>
    <w:p w:rsidR="0040701A" w:rsidRPr="004F58A9" w:rsidRDefault="0040701A" w:rsidP="0040701A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Effective Date of the Order: </w:t>
      </w:r>
      <w:r w:rsidRPr="004F58A9">
        <w:rPr>
          <w:rFonts w:ascii="Times New Roman" w:hAnsi="Times New Roman" w:cs="Times New Roman"/>
          <w:sz w:val="24"/>
          <w:szCs w:val="24"/>
        </w:rPr>
        <w:t>The Companies (Auditor’s Report) Order, 2003 (CARO, 2003)</w:t>
      </w:r>
    </w:p>
    <w:p w:rsidR="0040701A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7.8.3 Companies (Auditor’s Report) Order, 2003: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General Provisions Regarding Auditor’s Report:</w:t>
      </w:r>
    </w:p>
    <w:p w:rsidR="0040701A" w:rsidRPr="004F58A9" w:rsidRDefault="0040701A" w:rsidP="0040701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Applicability of the Order: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>Companies Covered by the Order: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Companies not Covered by the Order: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Private Limited Company: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Paid-up Capital and Reserves: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Loan Outstanding: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Financial Institution: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lastRenderedPageBreak/>
        <w:t>Turnover:</w:t>
      </w:r>
    </w:p>
    <w:p w:rsidR="0040701A" w:rsidRPr="004F58A9" w:rsidRDefault="0040701A" w:rsidP="0040701A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>Date of Determination of Limits: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Effective Date of the Order: </w:t>
      </w:r>
      <w:r w:rsidRPr="004F58A9">
        <w:rPr>
          <w:rFonts w:ascii="Times New Roman" w:hAnsi="Times New Roman" w:cs="Times New Roman"/>
          <w:sz w:val="24"/>
          <w:szCs w:val="24"/>
        </w:rPr>
        <w:t>The Companies (Auditor’s Report) Order, 2003 (CARO, 2003)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Reasons to be Stated for </w:t>
      </w:r>
      <w:proofErr w:type="spellStart"/>
      <w:r w:rsidRPr="004F58A9">
        <w:rPr>
          <w:rFonts w:ascii="Times New Roman" w:hAnsi="Times New Roman" w:cs="Times New Roman"/>
          <w:b/>
          <w:bCs/>
          <w:sz w:val="24"/>
          <w:szCs w:val="24"/>
        </w:rPr>
        <w:t>Unfavourable</w:t>
      </w:r>
      <w:proofErr w:type="spellEnd"/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 or Qualified Answers: </w:t>
      </w:r>
      <w:r w:rsidRPr="004F58A9">
        <w:rPr>
          <w:rFonts w:ascii="Times New Roman" w:hAnsi="Times New Roman" w:cs="Times New Roman"/>
          <w:sz w:val="24"/>
          <w:szCs w:val="24"/>
        </w:rPr>
        <w:t>Where, in the auditor’s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report, the answer to any of the questions referred to in paragraph 4 is </w:t>
      </w:r>
      <w:proofErr w:type="spellStart"/>
      <w:r w:rsidRPr="004F58A9">
        <w:rPr>
          <w:rFonts w:ascii="Times New Roman" w:hAnsi="Times New Roman" w:cs="Times New Roman"/>
          <w:sz w:val="24"/>
          <w:szCs w:val="24"/>
        </w:rPr>
        <w:t>unfavourable</w:t>
      </w:r>
      <w:proofErr w:type="spellEnd"/>
      <w:r w:rsidRPr="004F58A9">
        <w:rPr>
          <w:rFonts w:ascii="Times New Roman" w:hAnsi="Times New Roman" w:cs="Times New Roman"/>
          <w:sz w:val="24"/>
          <w:szCs w:val="24"/>
        </w:rPr>
        <w:t xml:space="preserve"> or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qualified, the auditor’s report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7.9 Unqualified Report.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An unqualified opinion also indicates that: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(a) the financial statements have been prepared using the generally accepted accounting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principles, which have been consistently applied;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(b) the financial statements comply with relevant statutory requirements and regulations; and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(c) there is adequate disclosure of all material matters relevant to the proper presentation of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the financial information, subject to statutory requirements, where applicable.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7.9.1 Modified Reports: </w:t>
      </w:r>
      <w:r w:rsidRPr="004F58A9">
        <w:rPr>
          <w:rFonts w:ascii="Times New Roman" w:hAnsi="Times New Roman" w:cs="Times New Roman"/>
          <w:sz w:val="24"/>
          <w:szCs w:val="24"/>
        </w:rPr>
        <w:t>An auditor’s report is considered to be modified when it includes: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(a) Matters That Do Not Affect the Auditor’s Opinion</w:t>
      </w:r>
    </w:p>
    <w:p w:rsidR="0040701A" w:rsidRPr="004F58A9" w:rsidRDefault="0040701A" w:rsidP="0040701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emphasis of matter</w:t>
      </w:r>
    </w:p>
    <w:p w:rsidR="0040701A" w:rsidRPr="004F58A9" w:rsidRDefault="0040701A" w:rsidP="0040701A">
      <w:pPr>
        <w:pStyle w:val="ListParagraph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Other Matter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(b) Matters That Do Affect the Auditor’s Opinion</w:t>
      </w:r>
    </w:p>
    <w:p w:rsidR="0040701A" w:rsidRPr="004F58A9" w:rsidRDefault="0040701A" w:rsidP="0040701A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qualified opinion</w:t>
      </w:r>
    </w:p>
    <w:p w:rsidR="0040701A" w:rsidRPr="004F58A9" w:rsidRDefault="0040701A" w:rsidP="0040701A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disclaimer of opinion</w:t>
      </w:r>
    </w:p>
    <w:p w:rsidR="0040701A" w:rsidRPr="004F58A9" w:rsidRDefault="0040701A" w:rsidP="0040701A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adverse opinion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 qualified opinion</w:t>
      </w:r>
    </w:p>
    <w:p w:rsidR="0040701A" w:rsidRPr="004F58A9" w:rsidRDefault="0040701A" w:rsidP="0040701A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auditor shall express a qualified opinion when: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7.9.2 Circumstances That May Result in Other Than an Unqualified Opinion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Limitation on Scope: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Disagreement with Management: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Other Considerations Relating to an Adverse Opinion or Disclaimer of Opinion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7.10 Disclosure in the Auditor’s Report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AS-1 – Disclosure of Accounting Policies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897BAD" w:rsidRPr="004F58A9" w:rsidRDefault="00897BAD" w:rsidP="0040701A">
      <w:pPr>
        <w:pStyle w:val="ListParagraph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lastRenderedPageBreak/>
        <w:t>7.11 Specimen Report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Illustrative Formats of Auditors’ Reports with Modifications to the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Opinion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Circumstances include the following:</w:t>
      </w:r>
    </w:p>
    <w:p w:rsidR="0040701A" w:rsidRPr="004F58A9" w:rsidRDefault="0040701A" w:rsidP="004070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Audit of a complete set of separate general purpose financial statements of a company prepared under the Companies Act, 1956 financial reporting framework.</w:t>
      </w:r>
    </w:p>
    <w:p w:rsidR="0040701A" w:rsidRPr="004F58A9" w:rsidRDefault="0040701A" w:rsidP="004070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terms of the audit engagement reflect description of management’s responsibility for the financial statements in SA 210 (Revised).</w:t>
      </w:r>
    </w:p>
    <w:p w:rsidR="0040701A" w:rsidRPr="004F58A9" w:rsidRDefault="0040701A" w:rsidP="004070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Inventories are misstated. The misstatement is deemed to be material but not pervasive to the financial statements. The audit opinion is qualified for the misstatement.</w:t>
      </w:r>
    </w:p>
    <w:p w:rsidR="0040701A" w:rsidRPr="004F58A9" w:rsidRDefault="0040701A" w:rsidP="0040701A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 addition to the audit of financial statements, the auditor has other reporting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responsibilities required under the Companies Act, 1956 and/or other regulatory</w:t>
      </w:r>
    </w:p>
    <w:p w:rsidR="0040701A" w:rsidRPr="004F58A9" w:rsidRDefault="0040701A" w:rsidP="0040701A">
      <w:pPr>
        <w:pStyle w:val="ListParagraph"/>
        <w:ind w:left="10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requirements.</w:t>
      </w:r>
    </w:p>
    <w:p w:rsidR="0040701A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7.12 Signing of the Audit Report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As laid down by section 229 of the Companies Act, 1956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Penalty for non-compliance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Reading and inspection of auditor’s report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In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Re Allen Craig &amp; Co. (London) Ltd. </w:t>
      </w:r>
      <w:r w:rsidRPr="004F58A9">
        <w:rPr>
          <w:rFonts w:ascii="Times New Roman" w:hAnsi="Times New Roman" w:cs="Times New Roman"/>
          <w:sz w:val="24"/>
          <w:szCs w:val="24"/>
        </w:rPr>
        <w:t>1934</w:t>
      </w:r>
    </w:p>
    <w:p w:rsidR="0040701A" w:rsidRDefault="0040701A" w:rsidP="0040701A">
      <w:pPr>
        <w:rPr>
          <w:rFonts w:ascii="Times New Roman" w:hAnsi="Times New Roman" w:cs="Times New Roman"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7.13 The Auditor’s Lien</w:t>
      </w:r>
    </w:p>
    <w:p w:rsidR="0040701A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7.14 Audit of Branch Office Accounts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i/>
          <w:iCs/>
          <w:sz w:val="24"/>
          <w:szCs w:val="24"/>
        </w:rPr>
        <w:t>Exemptions to Branches: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These rules are </w:t>
      </w:r>
      <w:proofErr w:type="spellStart"/>
      <w:r w:rsidRPr="004F58A9">
        <w:rPr>
          <w:rFonts w:ascii="Times New Roman" w:hAnsi="Times New Roman" w:cs="Times New Roman"/>
          <w:sz w:val="24"/>
          <w:szCs w:val="24"/>
        </w:rPr>
        <w:t>summarised</w:t>
      </w:r>
      <w:proofErr w:type="spellEnd"/>
      <w:r w:rsidRPr="004F58A9">
        <w:rPr>
          <w:rFonts w:ascii="Times New Roman" w:hAnsi="Times New Roman" w:cs="Times New Roman"/>
          <w:sz w:val="24"/>
          <w:szCs w:val="24"/>
        </w:rPr>
        <w:t xml:space="preserve"> below :</w:t>
      </w:r>
    </w:p>
    <w:p w:rsidR="0040701A" w:rsidRPr="004F58A9" w:rsidRDefault="0040701A" w:rsidP="0040701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Exemption based on quantum of activity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 xml:space="preserve"> </w:t>
      </w: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Grant of exemption in certain other cases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Condition of exemption in certain cases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</w:p>
    <w:p w:rsidR="0040701A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7.15 Joint Audit</w:t>
      </w:r>
      <w:r>
        <w:rPr>
          <w:rFonts w:ascii="Times New Roman" w:hAnsi="Times New Roman" w:cs="Times New Roman"/>
          <w:b/>
          <w:bCs/>
          <w:sz w:val="24"/>
          <w:szCs w:val="24"/>
        </w:rPr>
        <w:t>:-</w:t>
      </w:r>
    </w:p>
    <w:p w:rsidR="0040701A" w:rsidRPr="0040701A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In specific terms the advantages that flow may be the following: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4F58A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F58A9">
        <w:rPr>
          <w:rFonts w:ascii="Times New Roman" w:hAnsi="Times New Roman" w:cs="Times New Roman"/>
          <w:sz w:val="24"/>
          <w:szCs w:val="24"/>
        </w:rPr>
        <w:t>) Sharing of expertise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lastRenderedPageBreak/>
        <w:t>(ii) Advantage of mutual consultation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(iii) Lower workload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(iv) Better quality of performance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(v) Improved service to the client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(vi) Displacement of the auditor of the company taken over in a take - over often obviated,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(vii) In respect of multi-national companies, the work can be spread using the expertise of the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local firms which are in a better position to deal with detailed work and the local laws and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regulations.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(viii) Lower staff development costs.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(ix) Lower costs to carry out the work.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(x) A sense of healthy competition towards a better performance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The general disadvantages may be the following:</w:t>
      </w:r>
    </w:p>
    <w:p w:rsidR="0040701A" w:rsidRPr="004F58A9" w:rsidRDefault="0040701A" w:rsidP="0040701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The fees being shared.</w:t>
      </w:r>
    </w:p>
    <w:p w:rsidR="0040701A" w:rsidRPr="004F58A9" w:rsidRDefault="0040701A" w:rsidP="0040701A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(ii) Psychological problem where firms of different standing are associated in the joint audit.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(iii) General superiority complexes of some auditors.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(iv) Problems of co-ordination of the work.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(v) Areas of work of common concern being neglected.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(vi) Uncertainty about the liability for the work done.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7.16 Special Audit:-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7.17 Cost Audit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 xml:space="preserve">Cost Audit: </w:t>
      </w:r>
      <w:r w:rsidRPr="004F58A9">
        <w:rPr>
          <w:rFonts w:ascii="Times New Roman" w:hAnsi="Times New Roman" w:cs="Times New Roman"/>
          <w:sz w:val="24"/>
          <w:szCs w:val="24"/>
        </w:rPr>
        <w:t>Cost Audit is covered by Section 233B of the Companies Act, 1956.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Qualification of a Cost Auditor </w:t>
      </w:r>
      <w:r w:rsidRPr="004F58A9">
        <w:rPr>
          <w:rFonts w:ascii="Times New Roman" w:hAnsi="Times New Roman" w:cs="Times New Roman"/>
          <w:sz w:val="24"/>
          <w:szCs w:val="24"/>
        </w:rPr>
        <w:t>- Under the provisions of section 233B such an audit is to be</w:t>
      </w:r>
    </w:p>
    <w:p w:rsidR="0040701A" w:rsidRPr="004F58A9" w:rsidRDefault="0040701A" w:rsidP="004070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conducted by a Cost Accountant within the meaning of the Cost and Works Accountants Act,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sz w:val="24"/>
          <w:szCs w:val="24"/>
        </w:rPr>
        <w:t>1959</w:t>
      </w:r>
    </w:p>
    <w:p w:rsidR="0040701A" w:rsidRPr="004F58A9" w:rsidRDefault="0040701A" w:rsidP="0040701A">
      <w:pPr>
        <w:rPr>
          <w:rFonts w:ascii="Times New Roman" w:hAnsi="Times New Roman" w:cs="Times New Roman"/>
          <w:sz w:val="24"/>
          <w:szCs w:val="24"/>
        </w:rPr>
      </w:pPr>
      <w:r w:rsidRPr="004F58A9">
        <w:rPr>
          <w:rFonts w:ascii="Times New Roman" w:hAnsi="Times New Roman" w:cs="Times New Roman"/>
          <w:i/>
          <w:iCs/>
          <w:sz w:val="24"/>
          <w:szCs w:val="24"/>
        </w:rPr>
        <w:t xml:space="preserve">Disqualification for a cost auditor </w:t>
      </w:r>
      <w:r w:rsidRPr="004F58A9">
        <w:rPr>
          <w:rFonts w:ascii="Times New Roman" w:hAnsi="Times New Roman" w:cs="Times New Roman"/>
          <w:sz w:val="24"/>
          <w:szCs w:val="24"/>
        </w:rPr>
        <w:t>–</w:t>
      </w:r>
    </w:p>
    <w:p w:rsidR="0040701A" w:rsidRPr="004F58A9" w:rsidRDefault="0040701A" w:rsidP="0040701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F58A9">
        <w:rPr>
          <w:rFonts w:ascii="Times New Roman" w:hAnsi="Times New Roman" w:cs="Times New Roman"/>
          <w:b/>
          <w:bCs/>
          <w:sz w:val="24"/>
          <w:szCs w:val="24"/>
        </w:rPr>
        <w:t>7.18 Statutory Report</w:t>
      </w:r>
    </w:p>
    <w:p w:rsidR="0040701A" w:rsidRPr="004F58A9" w:rsidRDefault="0040701A" w:rsidP="0040701A">
      <w:pPr>
        <w:rPr>
          <w:rFonts w:ascii="ArialNarrow" w:hAnsi="ArialNarrow" w:cs="ArialNarrow"/>
        </w:rPr>
      </w:pPr>
    </w:p>
    <w:p w:rsidR="00B63203" w:rsidRDefault="00B63203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97BAD" w:rsidRDefault="00897BAD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3203" w:rsidRDefault="00B63203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B63203" w:rsidTr="00B63203">
        <w:tc>
          <w:tcPr>
            <w:tcW w:w="9576" w:type="dxa"/>
          </w:tcPr>
          <w:p w:rsidR="00B63203" w:rsidRPr="00B63203" w:rsidRDefault="00B63203" w:rsidP="00897B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F6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0F64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 AUDITS</w:t>
            </w:r>
          </w:p>
        </w:tc>
      </w:tr>
    </w:tbl>
    <w:p w:rsidR="00B63203" w:rsidRPr="000F6455" w:rsidRDefault="00B63203" w:rsidP="003153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9.1 Government Audit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9.1.1 Background: </w:t>
      </w:r>
      <w:r w:rsidRPr="000F6455">
        <w:rPr>
          <w:rFonts w:ascii="Times New Roman" w:hAnsi="Times New Roman" w:cs="Times New Roman"/>
          <w:sz w:val="24"/>
          <w:szCs w:val="24"/>
        </w:rPr>
        <w:t xml:space="preserve">Government Audit is as old as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governments and has fairly long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pedigree even in developing countries. The concept, content and scope of government audit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have developed in tune with the political, social and economic development of the countries.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9.1.2 Legal Framework and Comptroller &amp; Auditor General:</w:t>
      </w:r>
    </w:p>
    <w:p w:rsidR="00E444DC" w:rsidRPr="000F6455" w:rsidRDefault="00E444DC" w:rsidP="004B7E6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Comptroller &amp; Auditor General’s (Duties, Powers and Conditions of Service) Act, 1971</w:t>
      </w:r>
    </w:p>
    <w:p w:rsidR="00E444DC" w:rsidRPr="000F6455" w:rsidRDefault="00E444DC" w:rsidP="004B7E66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Article 149 states that the C &amp; AG shall perform such duties and exercise such powers in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relation to the accounts of the Union and of the States and of any other authority or body as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may be prescribed by or under any law made by the Parliament.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Article 150 of the Constitution provides that the accounts of the Union and of the States shall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kept in such form as the President may on the advice of the C &amp; AG prescribed.</w:t>
      </w:r>
    </w:p>
    <w:p w:rsidR="00E444DC" w:rsidRPr="000F6455" w:rsidRDefault="00E444DC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Article 151 requires that the reports of the C &amp; AG relating to the accounts of the Union/State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shall be submitted to the President/Governor who shall cause them to be laid before House of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Parliament/State Legislature.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9.1.3 Comptroller and Auditor General’s — Duties and Powers: </w:t>
      </w:r>
      <w:r w:rsidRPr="000F6455">
        <w:rPr>
          <w:rFonts w:ascii="Times New Roman" w:hAnsi="Times New Roman" w:cs="Times New Roman"/>
          <w:sz w:val="24"/>
          <w:szCs w:val="24"/>
        </w:rPr>
        <w:t>The Comptroller &amp; Auditor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General’s (Duties, Powers and Conditions of Service) Act, 1971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Duties of the C &amp; AG :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Compile and submit Accounts of Union and States </w:t>
      </w:r>
      <w:r w:rsidRPr="000F6455">
        <w:rPr>
          <w:rFonts w:ascii="Times New Roman" w:hAnsi="Times New Roman" w:cs="Times New Roman"/>
          <w:sz w:val="24"/>
          <w:szCs w:val="24"/>
        </w:rPr>
        <w:t>- The Comptroller and Auditor General</w:t>
      </w:r>
    </w:p>
    <w:p w:rsidR="00E444DC" w:rsidRPr="000F6455" w:rsidRDefault="00E444DC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shall be responsible for compiling the accounts of the Union and of each State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General Provisions Relating to Audit </w:t>
      </w:r>
      <w:r w:rsidRPr="000F6455">
        <w:rPr>
          <w:rFonts w:ascii="Times New Roman" w:hAnsi="Times New Roman" w:cs="Times New Roman"/>
          <w:sz w:val="24"/>
          <w:szCs w:val="24"/>
        </w:rPr>
        <w:t>- It shall be the duty of the Comptroller and Auditor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General—</w:t>
      </w:r>
    </w:p>
    <w:p w:rsidR="00A67E78" w:rsidRPr="000F6455" w:rsidRDefault="00A67E78" w:rsidP="004B7E6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audit and report on all expenditure from the Consolidated Fund of India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to audit and report all transactions of the Union and of the States relating to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Contingency Funds and Public Accounts;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to audit and report on all trading, manufacturing profit and loss accounts and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balance-sheets and other subsidiary accounts kept in any department of the Union or of a State.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of Receipts and Expenditure </w:t>
      </w:r>
      <w:r w:rsidRPr="000F6455">
        <w:rPr>
          <w:rFonts w:ascii="Times New Roman" w:hAnsi="Times New Roman" w:cs="Times New Roman"/>
          <w:sz w:val="24"/>
          <w:szCs w:val="24"/>
        </w:rPr>
        <w:t xml:space="preserve">- Where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any body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or authority is substantially financed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by grants or loans from the Consolidated Fund of India or of any State or of any Union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Territory having a Legislative Assembly,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(iv)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of Grants or Loans </w:t>
      </w:r>
      <w:r w:rsidRPr="000F6455">
        <w:rPr>
          <w:rFonts w:ascii="Times New Roman" w:hAnsi="Times New Roman" w:cs="Times New Roman"/>
          <w:sz w:val="24"/>
          <w:szCs w:val="24"/>
        </w:rPr>
        <w:t>- Where any grant or loan is given for any specific purpose from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Consolidated Fund of India or of any State or of any Union Territory having a Legislative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Assembly to any authority or body, not being a foreign State or international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lastRenderedPageBreak/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(v)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of Receipts of Union or States </w:t>
      </w:r>
      <w:r w:rsidRPr="000F6455">
        <w:rPr>
          <w:rFonts w:ascii="Times New Roman" w:hAnsi="Times New Roman" w:cs="Times New Roman"/>
          <w:sz w:val="24"/>
          <w:szCs w:val="24"/>
        </w:rPr>
        <w:t>- It shall be the duty of the Comptroller and Auditor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General to audit all receipts which are payable into the Consolidated Fund of India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(vi)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of Accounts of Stores and Stock </w:t>
      </w:r>
      <w:r w:rsidRPr="000F6455">
        <w:rPr>
          <w:rFonts w:ascii="Times New Roman" w:hAnsi="Times New Roman" w:cs="Times New Roman"/>
          <w:sz w:val="24"/>
          <w:szCs w:val="24"/>
        </w:rPr>
        <w:t>- The Comptroller and Auditor General shall have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authority to audit and report on the accounts of stores and stock kept in any office or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department of the Union or of a State.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(vii)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Audit of Government Companies and Corporations </w:t>
      </w:r>
      <w:r w:rsidRPr="000F6455">
        <w:rPr>
          <w:rFonts w:ascii="Times New Roman" w:hAnsi="Times New Roman" w:cs="Times New Roman"/>
          <w:sz w:val="24"/>
          <w:szCs w:val="24"/>
        </w:rPr>
        <w:t>- The duties and powers of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Comptroller and Auditor General in relation to the audit of the accounts of government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companies shall be performed and exercised by him in accordance with the provisions of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Companies Act, 1956.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i/>
          <w:iCs/>
          <w:sz w:val="24"/>
          <w:szCs w:val="24"/>
        </w:rPr>
        <w:t>Powers of C &amp; AG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 &amp; AG Act gives the following powers to the C &amp; AG in connection with the performance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his duties :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To inspect any office of accounts under the control of the Union or a State Government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including office responsible for the creation of the initial or subsidiary accounts.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To require that any accounts, books papers and other documents which deal with or are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otherwise relevant to the transactions under audit, be sent to specified places.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To put such questions or make such observations as he may consider necessary to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person in charge of the office and to call for such information as he may require for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preparation of any account or report which is his duty to prepare.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9.1.4 Expenditure Audit: </w:t>
      </w:r>
      <w:r w:rsidRPr="000F6455">
        <w:rPr>
          <w:rFonts w:ascii="Times New Roman" w:hAnsi="Times New Roman" w:cs="Times New Roman"/>
          <w:sz w:val="24"/>
          <w:szCs w:val="24"/>
        </w:rPr>
        <w:t>The audit of government expenditure is one of the major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components of government audit. The basic standards set for audit of expenditure are to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ensure that there is provision funds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competent authority fixing the limits within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which expenditure can be incurred.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The basic standards set for audit of expenditure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1. Audit against Rules &amp; Orders -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that the expenditure incurred conforms to the relevant provisions of the statutory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enactment and in accordance with the Financial Rules and Regulations framed by the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competent authority.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Audit of sanctions: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that there is sanction, either special or general, accorded by competent authority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3. Audit against provision of funds </w:t>
      </w:r>
      <w:r w:rsidRPr="000F6455">
        <w:rPr>
          <w:rFonts w:ascii="Times New Roman" w:hAnsi="Times New Roman" w:cs="Times New Roman"/>
          <w:sz w:val="24"/>
          <w:szCs w:val="24"/>
        </w:rPr>
        <w:t>-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that there is a provision of funds out of which expenditure can be incurred and the same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has been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competent authority. Such an audit is called as audit against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provision of funds.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4. Propriety audit </w:t>
      </w:r>
      <w:r w:rsidRPr="000F6455">
        <w:rPr>
          <w:rFonts w:ascii="Times New Roman" w:hAnsi="Times New Roman" w:cs="Times New Roman"/>
          <w:sz w:val="24"/>
          <w:szCs w:val="24"/>
        </w:rPr>
        <w:t>-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that the expenditure is incurred with due regard to broad and general principles of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financial propriety. Such an audit is also called as propriety audit.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5. Performance audit </w:t>
      </w:r>
      <w:r w:rsidRPr="000F6455">
        <w:rPr>
          <w:rFonts w:ascii="Times New Roman" w:hAnsi="Times New Roman" w:cs="Times New Roman"/>
          <w:sz w:val="24"/>
          <w:szCs w:val="24"/>
        </w:rPr>
        <w:t>-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(v) that the various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schemes and projects where large financial expenditure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been incurred or being run economically and are yielding results expected of them.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 xml:space="preserve">Such an audit is termed as the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performance audit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9.1.5 Audit of Receipts: </w:t>
      </w:r>
      <w:r w:rsidRPr="000F6455">
        <w:rPr>
          <w:rFonts w:ascii="Times New Roman" w:hAnsi="Times New Roman" w:cs="Times New Roman"/>
          <w:sz w:val="24"/>
          <w:szCs w:val="24"/>
        </w:rPr>
        <w:t>The audit of receipts is neither all pervasive or as old as audit of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expenditure but has come to stay in some countries.</w:t>
      </w:r>
    </w:p>
    <w:p w:rsidR="00A67E78" w:rsidRPr="000F6455" w:rsidRDefault="004B7E66" w:rsidP="004B7E66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all revenues or other debts</w:t>
      </w: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9.1.6 Audit of Stores and Stocks: </w:t>
      </w:r>
      <w:r w:rsidRPr="000F6455">
        <w:rPr>
          <w:rFonts w:ascii="Times New Roman" w:hAnsi="Times New Roman" w:cs="Times New Roman"/>
          <w:sz w:val="24"/>
          <w:szCs w:val="24"/>
        </w:rPr>
        <w:t>Audit of the accounts of stores and stocks has been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developed as a part of expenditure audit with reference to the duties and responsibilities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entrusted to C&amp;AG. Audit is conducted to ascertain whether the Regulations governing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purchase, receipt, and issue, custody, sale and stock taking of stores are well - devised and</w:t>
      </w: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properly carried out.</w:t>
      </w: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9.1.7 Audit of Commercial Accounts: </w:t>
      </w:r>
      <w:r w:rsidRPr="000F6455">
        <w:rPr>
          <w:rFonts w:ascii="Times New Roman" w:hAnsi="Times New Roman" w:cs="Times New Roman"/>
          <w:sz w:val="24"/>
          <w:szCs w:val="24"/>
        </w:rPr>
        <w:t xml:space="preserve">Public enterprises are required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maintaine</w:t>
      </w:r>
      <w:proofErr w:type="spellEnd"/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commercial accounts and are generally classified under three categories :—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departmental enterprises engaged in commercial and trading operations, which are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subject to the same laws, financial and other regulations as other government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departments and agencies;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statutory bodies, corporations, created by specific statutes mostly financed by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government in the form of loans, grants, etc. and</w:t>
      </w:r>
    </w:p>
    <w:p w:rsidR="004B7E66" w:rsidRPr="000F6455" w:rsidRDefault="004B7E66" w:rsidP="004B7E66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government companies set up under the Companies Act, 1956.</w:t>
      </w: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Comptrollerand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Auditor-General of India shall have power under section 619(3) of the Companies Act,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1956 as follows: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to direct the manner in which the company’s accounts shall be audited by the auditor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to give such auditor instructions in regard to any matter relating to the performance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his functions as such ;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to conduct a supplementary or test audit of the company’s accounts by such person or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persons as he may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in this behalf; and for the purposes of such audit, to require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information or additional information to be furnished to person or persons so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 such matters, by such person or persons, and in such form, as the Comptroller and</w:t>
      </w:r>
    </w:p>
    <w:p w:rsidR="004B7E66" w:rsidRPr="000F6455" w:rsidRDefault="004B7E66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Auditor-General may by general or special order, direct.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9.1.8 Reporting Procedures: </w:t>
      </w:r>
      <w:r w:rsidRPr="000F6455">
        <w:rPr>
          <w:rFonts w:ascii="Times New Roman" w:hAnsi="Times New Roman" w:cs="Times New Roman"/>
          <w:sz w:val="24"/>
          <w:szCs w:val="24"/>
        </w:rPr>
        <w:t>The effectiveness of an audit depends on reporting results to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proper authority so that appropriate action may be taken to rectify the irregularities or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impropriety where possible or to prevent re-occurrence. </w:t>
      </w:r>
      <w:r w:rsidRPr="000F6455">
        <w:rPr>
          <w:rFonts w:ascii="Times New Roman" w:hAnsi="Times New Roman" w:cs="Times New Roman"/>
          <w:b/>
          <w:sz w:val="24"/>
          <w:szCs w:val="24"/>
        </w:rPr>
        <w:t>Article 151 of the Indian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Constitution enjoins that the C&amp;AG shall report on the accounts of the Union and of each of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States to the President or the Governor concern and the letter shall cause the report to be</w:t>
      </w:r>
    </w:p>
    <w:p w:rsidR="00A67E78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laid before the legislatures.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9.2 Audit of Local Bodies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9.2.1 Background: </w:t>
      </w:r>
      <w:r w:rsidRPr="000F6455">
        <w:rPr>
          <w:rFonts w:ascii="Times New Roman" w:hAnsi="Times New Roman" w:cs="Times New Roman"/>
          <w:sz w:val="24"/>
          <w:szCs w:val="24"/>
        </w:rPr>
        <w:t>A municipality can be defined as a unit of local self-government in an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urban area. By the term ‘local self-government’ is ordinarily understood the administration of a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locality – a village, a town, a city or any other area smaller than a state – by a body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representing the local inhabitants, possessing fairly large autonomy, raising at least a part of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its revenue through local taxation and spending its income on services which are regarded as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local and, therefore, distinct from state and central services. The discussion in following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paragraphs is based on an article “Audit of Municipal Administration” by R.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Chandrasekharan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Local bodies may receive different types of grants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from the state administration as well. Broadly, the revenue grants are of three categories: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(a)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General purpose grants</w:t>
      </w:r>
      <w:r w:rsidRPr="000F6455">
        <w:rPr>
          <w:rFonts w:ascii="Times New Roman" w:hAnsi="Times New Roman" w:cs="Times New Roman"/>
          <w:sz w:val="24"/>
          <w:szCs w:val="24"/>
        </w:rPr>
        <w:t>: These are primarily intended to substantially bridge the gap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between the needs and resources of the local bodies.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Specific purpose grants</w:t>
      </w:r>
      <w:r w:rsidRPr="000F6455">
        <w:rPr>
          <w:rFonts w:ascii="Times New Roman" w:hAnsi="Times New Roman" w:cs="Times New Roman"/>
          <w:sz w:val="24"/>
          <w:szCs w:val="24"/>
        </w:rPr>
        <w:t>: These grants which are tied to the provision of certain services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or performance of certain tasks.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(c)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Statutory and compensatory grants</w:t>
      </w:r>
      <w:r w:rsidRPr="000F6455">
        <w:rPr>
          <w:rFonts w:ascii="Times New Roman" w:hAnsi="Times New Roman" w:cs="Times New Roman"/>
          <w:sz w:val="24"/>
          <w:szCs w:val="24"/>
        </w:rPr>
        <w:t>: These grants, under various enactments, are given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local bodies as compensation on account of loss of any revenue on taking over a tax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by state government from local government.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9.2.2 Financial Administration: </w:t>
      </w:r>
      <w:r w:rsidRPr="000F6455">
        <w:rPr>
          <w:rFonts w:ascii="Times New Roman" w:hAnsi="Times New Roman" w:cs="Times New Roman"/>
          <w:sz w:val="24"/>
          <w:szCs w:val="24"/>
        </w:rPr>
        <w:t>It would be imminent on the part of the auditor to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understand financial administration of local bodies before embarking upon the audit.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9.2.2 Financial Administration: </w:t>
      </w:r>
      <w:r w:rsidRPr="000F6455">
        <w:rPr>
          <w:rFonts w:ascii="Times New Roman" w:hAnsi="Times New Roman" w:cs="Times New Roman"/>
          <w:sz w:val="24"/>
          <w:szCs w:val="24"/>
        </w:rPr>
        <w:t>It would be imminent on the part of the auditor to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understand financial administration of local bodies before embarking upon the audit. Some of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aspects are as under: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Budgetary Procedure: </w:t>
      </w:r>
      <w:r w:rsidRPr="000F6455">
        <w:rPr>
          <w:rFonts w:ascii="Times New Roman" w:hAnsi="Times New Roman" w:cs="Times New Roman"/>
          <w:sz w:val="24"/>
          <w:szCs w:val="24"/>
        </w:rPr>
        <w:t xml:space="preserve">This is geared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subserve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the twin considerations of financial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accountability and control of expenditure. The main objective is to ensure that funds are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raised and moneys are spent by the executive departments in accordance with the rules and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regulations and within the limits of sanction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the legislature or council.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Expenditure Control: </w:t>
      </w:r>
      <w:r w:rsidRPr="000F6455">
        <w:rPr>
          <w:rFonts w:ascii="Times New Roman" w:hAnsi="Times New Roman" w:cs="Times New Roman"/>
          <w:sz w:val="24"/>
          <w:szCs w:val="24"/>
        </w:rPr>
        <w:t>The system of financial control obtaining in the state and central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government level is conditioned by the fact that there is a clear demarcation between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legislature and executive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Accounting System: </w:t>
      </w:r>
      <w:r w:rsidRPr="000F6455">
        <w:rPr>
          <w:rFonts w:ascii="Times New Roman" w:hAnsi="Times New Roman" w:cs="Times New Roman"/>
          <w:sz w:val="24"/>
          <w:szCs w:val="24"/>
        </w:rPr>
        <w:t xml:space="preserve">Municipal accounting and budget format have been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criticised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as neither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simple nor comprehensible,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9.2.3 Objective of Audit of Local Bodies: </w:t>
      </w:r>
      <w:r w:rsidRPr="000F6455">
        <w:rPr>
          <w:rFonts w:ascii="Times New Roman" w:hAnsi="Times New Roman" w:cs="Times New Roman"/>
          <w:sz w:val="24"/>
          <w:szCs w:val="24"/>
        </w:rPr>
        <w:t>The external control of municipal expenditure is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exercised by the state governments through the appointment of auditors to examine municipal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accounts. The municipal corporations of Delhi, Bombay and a few others have powers to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appoint their own auditors for regular external audit. The important objectives of audit are: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reporting on the fairness of the content and presentation of financial statements;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reporting upon the strengths and weaknesses of systems of financial control;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reporting on the adherence to legal and/or administrative requirements;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reporting upon whether value is being fully received on money spent; and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detection and prevention of error, fraud and misuse of resources.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9.2.4 Audit Programme for local bodies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The Local Fund Audit Wing of the State Govt. is generally in charge of the audit of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municipal accounts.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The auditor while auditing the local bodies should report on the fairness of the contents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presentation of financial statements, the strengths and weaknesses of system of financial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control.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The auditor should ensure that the expenditure incurred conforms to the relevant provisions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the law and is in accordance with the financial rules and regulations framed by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competent authority.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4. He should ensure that all types of sanctions, either special or general, accorded by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competent authority.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He should ensure that there is a provision of funds and the expenditure is incurred from the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provision and the same has been authorized by the competent authority.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6.  where large financial expenditure has been incurred, are running economically and getting the expected results.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9.3 Audit of Non-Governmental </w:t>
      </w:r>
      <w:proofErr w:type="spellStart"/>
      <w:r w:rsidRPr="000F6455">
        <w:rPr>
          <w:rFonts w:ascii="Times New Roman" w:hAnsi="Times New Roman" w:cs="Times New Roman"/>
          <w:b/>
          <w:bCs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 (NGO’s)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9.3.1 Background: </w:t>
      </w:r>
      <w:r w:rsidRPr="000F6455">
        <w:rPr>
          <w:rFonts w:ascii="Times New Roman" w:hAnsi="Times New Roman" w:cs="Times New Roman"/>
          <w:sz w:val="24"/>
          <w:szCs w:val="24"/>
        </w:rPr>
        <w:t xml:space="preserve">NGOs can be defined as non-profit making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which raise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funds from members, donors or contributors apart from receiving donation of time, energy and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skills for achieving their social objectives like imparting education, providing medical facilities,</w:t>
      </w:r>
    </w:p>
    <w:p w:rsidR="00A67E78" w:rsidRPr="000F6455" w:rsidRDefault="00A67E78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economic assistance to poor, managing disasters and emergent situations.</w:t>
      </w:r>
    </w:p>
    <w:p w:rsidR="00A67E78" w:rsidRPr="000F6455" w:rsidRDefault="00A67E78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generally incorporated as societies</w:t>
      </w:r>
    </w:p>
    <w:p w:rsidR="00A67E78" w:rsidRPr="000F6455" w:rsidRDefault="00A67E78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Societies</w:t>
      </w:r>
      <w:r w:rsidR="0028680F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Registration Act, 1860 or as a trust under the India Trust Act, 1882, or under any other law</w:t>
      </w:r>
      <w:r w:rsidR="0028680F"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sz w:val="24"/>
          <w:szCs w:val="24"/>
        </w:rPr>
        <w:t>corresponding to these Acts enforced in any part of India.</w:t>
      </w:r>
    </w:p>
    <w:p w:rsidR="0028680F" w:rsidRPr="000F6455" w:rsidRDefault="0028680F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NGOs can also be incorporated as a company under section 25 of the Companies Act, 1956.the provision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ofSection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17(1) of the Registration Act, 1908 read with Section 123 of the Transfer of Property Act, 1882 must be complied with and the registration of trust becomes mandatory</w:t>
      </w:r>
    </w:p>
    <w:p w:rsidR="0028680F" w:rsidRPr="000F6455" w:rsidRDefault="0028680F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passed, such as the Bombay Public Trusts Act 1950,Registration under the Income Tax Act, 1961 and the</w:t>
      </w:r>
    </w:p>
    <w:p w:rsidR="0028680F" w:rsidRPr="000F6455" w:rsidRDefault="0028680F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Foreign Contribution (Regulation) Act, 1976 would also be invoked in many cases.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NGOs registered under the Companies Act, 1956 must maintain their books of account under</w:t>
      </w:r>
    </w:p>
    <w:p w:rsidR="0028680F" w:rsidRPr="000F6455" w:rsidRDefault="0028680F" w:rsidP="004B7E66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accrual basis as required by the provisions of section 209(3)(b) of the said Act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9.3.2 Sources and applications of funds: </w:t>
      </w:r>
      <w:r w:rsidRPr="000F6455">
        <w:rPr>
          <w:rFonts w:ascii="Times New Roman" w:hAnsi="Times New Roman" w:cs="Times New Roman"/>
          <w:sz w:val="24"/>
          <w:szCs w:val="24"/>
        </w:rPr>
        <w:t>The main sources of funds include grants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donations, fund raising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advertisements, fees from the members, technical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assistance fees / fee for services rendered, subscriptions, gifts, sale of produce 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publications, etc.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While planning the audit, the auditor may concentrate on the following:</w:t>
      </w:r>
    </w:p>
    <w:p w:rsidR="0028680F" w:rsidRPr="000F6455" w:rsidRDefault="0028680F" w:rsidP="004B7E66">
      <w:pPr>
        <w:tabs>
          <w:tab w:val="left" w:pos="84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Knowledge of the NGO's work, its mission and vision, areas of operations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environment in which it operate.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Updating knowledge of relevant statutes especially with regard to recent amendments,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circulars, judicial decisions viz. Foreign Contribution (Regulation) Act 1976, Societies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Registration Act, 1860, Income Tax Act 1961 etc. and the Rules related to the statutes.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Reviewing the legal form of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 its Memorandum of Association,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Articles of Association, Rules and Regulations.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(iv) Reviewing the NGO's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Organisation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chart, then Financial and Administrative Manuals,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Project and Programme Guidelines, Funding Agencies Requirements and formats,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budgetary policies if any.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(v) Examination of minutes of the Board/Managing Committee/Governing Body/Management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Committees thereof to ascertain the impact of any decisions on the financial records.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Study the accounting system, procedures, internal controls and internal checks existing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the NGO and verify their applicability.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Setting of materiality levels for audit purposes.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The nature and timing of reports or other communications.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The involvement of experts and their reports.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(x) Review the previous year's Audit Report.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audit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should include in a sequential order all assets, liabilities, income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expenditure ensuring that no material item is omitted.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Corpus </w:t>
      </w:r>
      <w:r w:rsidRPr="000F6455">
        <w:rPr>
          <w:rFonts w:ascii="Times New Roman" w:hAnsi="Times New Roman" w:cs="Times New Roman"/>
          <w:sz w:val="24"/>
          <w:szCs w:val="24"/>
        </w:rPr>
        <w:t>Fund: The contributions / grants received towards corpus be vouched with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special reference to the letters from the donor(s). The interest income be checked with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Investment Register and Physical Investments in hand.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Reserves: Vouch transfers from projects /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with donors letters and board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resolutions of NGO. Also check transfer of gross value of asset sold from capital reserve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 general reserve and adjustments during the year.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Ear-marked Funds: Check requirements of donors institutions, board resolution of NGO,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rules and regulations of the schemes of the ear-marked funds.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Project / Agency Balances: Vouch disbursements and expenditure as per agreements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 donors for each of the balances.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Loans: Vouch loans with loan agreements, receipt counter-foil issued.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Fixed Assets: Vouch all acquisitions / sale or disposal of assets including depreciation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and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authorisations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for the same. Also check donor’s letters/agreements for the grant.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case of immovable property check title, etc.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Investments: Check Investment Register and the investments physically ensuring that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investments are in the name of the NGO. Verify further investments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dis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-investments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approval by the appropriate authority and reference in the bank accounts for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principal amount and interest.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(viii) Cash in Hand: Physically verify the cash in hand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imprest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balances, at the close of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year and whether it tallies with the books of account.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Bank Balance: Check the bank reconciliation statements and ascertain details for old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outstanding and unadjusted amounts.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(x) Stock in Hand: Verify stock in hand and obtain certificate from the management for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quantities and valuation of the same.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(xi) Programme and Project Expenses: Verify agreement with donor/contributor(s) supporting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particular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or project to ascertain the conditions with respect to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undertaking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/ project and accordingly, in the case of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/projects involving contracts, ensure that income tax is deducted, deposited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returns filed and verify the terms of the contract.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(xii) Establishment Expenses: Verify that provident fund, life insurance premium, employees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 insurance and their administrative charges are deducted, contributed and deposited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within the prescribed time. Also check other office and administrative expenses such as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postage, stationery, travelling, etc.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receipt of income of NGO may be checked on the following lines: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Contributions and Grants for projects and 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: Check agreements with donors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and grants letters to ensure that funds received have been accounted for. Check that all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foreign contribution receipts are deposited in the foreign contribution bank account as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notified under the Foreign Contribution (Regulation) Act, 1976.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Receipts from fund raising </w:t>
      </w:r>
      <w:proofErr w:type="spellStart"/>
      <w:r w:rsidRPr="000F6455">
        <w:rPr>
          <w:rFonts w:ascii="Times New Roman" w:hAnsi="Times New Roman" w:cs="Times New Roman"/>
          <w:i/>
          <w:iCs/>
          <w:sz w:val="24"/>
          <w:szCs w:val="24"/>
        </w:rPr>
        <w:t>programmes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: Verify in detail the internal control system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ascertain who are the persons responsible for collection of funds and mode of receipt.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Ensure that collections are counted and deposited in the bank daily.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Membership Fees: Check fees received with Membership Register. Ensure proper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classification is made between entrance and annual fees and life membership fees.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Reconcile fees received with fees to be received during the year.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Subscriptions: Check with subscription register and receipts issued. Reconcile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subscription received with printing and dispatch of corresponding magazine / circulars /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periodicals. Check the receipts with subscription rate schedule.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Interest and Dividends: Check the interest and dividends received and receivable with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investments held during the year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9.4 Miscellaneous Audits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9.4.1 Audit of a Sole Trader: </w:t>
      </w:r>
      <w:r w:rsidRPr="000F6455">
        <w:rPr>
          <w:rFonts w:ascii="Times New Roman" w:hAnsi="Times New Roman" w:cs="Times New Roman"/>
          <w:sz w:val="24"/>
          <w:szCs w:val="24"/>
        </w:rPr>
        <w:t>A sole trader is under no legal obligation to have his accounts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audited. However, many such individuals get their financial statement audited due to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regulatory requirements, such as stock brokers or on a specific instructions of the bank for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approval of loans, etc.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9.4.2 Audit of a Firm: </w:t>
      </w:r>
      <w:r w:rsidRPr="000F6455">
        <w:rPr>
          <w:rFonts w:ascii="Times New Roman" w:hAnsi="Times New Roman" w:cs="Times New Roman"/>
          <w:sz w:val="24"/>
          <w:szCs w:val="24"/>
        </w:rPr>
        <w:t>The auditor to a firm is usually appointed by the partners either on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basis of a decision taken by them or to comply with a condition in the partnership agreement.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His remuneration is also fixed by the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Indian Partnership Act, 1932 does not prescribe audit of a partnership firm. Nevertheless,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the verification of adjustment in the accounts of partners made in respect of profits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losses, interest and remuneration of partners, their contribution to capital, etc.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he should examine the partnership agreement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note the provisions therein as regards the following matters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The name and style under which the business shall be conducted.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The duration of the partnership, if any, that has been agreed upon.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The amount of capital that shall be contributed by each partner—whether it will be fixed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or could be varied from year to year.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The period at the end of which the accounts of the partnership will be closed periodically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the proportions in which the profit shall be divided among the partners or losses shall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have to be contributed by them; whether the losses shall be borne by the partners 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whether any of the partners will not be required to do so.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The provisions as regards maintenance of books of account and the matters which must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taken into account for determining the profits of the firm available for division among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partners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e.g.</w:t>
      </w:r>
      <w:r w:rsidRPr="000F6455">
        <w:rPr>
          <w:rFonts w:ascii="Times New Roman" w:hAnsi="Times New Roman" w:cs="Times New Roman"/>
          <w:sz w:val="24"/>
          <w:szCs w:val="24"/>
        </w:rPr>
        <w:t>, creation of reserves, provision for depreciation, etc. also the period within which accounts can be reopened for correcting a manifest error.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Borrowing capacity of the partnership (when it is not implied as in the case of non-trading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firms).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The rate at which interest will be allowed on the capitals and loans provided by partners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and the rate at which it will be charged on their drawings and current accounts.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Whether any salaries are payable to the partners or withdrawals are permitted against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shares of profits and, if so, to what extent ?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Duties of the partners as regards the management of business of the firm; also,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partners who shall act as managing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Who shall operate the bank account of the firm ? How will the surplus funds of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partnership be invested ?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(11) Limitations and restrictions that have been agreed upon the rights and powers of partners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on their implied authority to pledge the firm’s credit or to render it liable.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absence of a partnership agreement, the provisions of the Act which concern the auditor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the following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Each partner is required to contribute an equal amount of capital.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The partners share equally in profits and losses.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The partners are not entitled to any interest on capital.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Where a partner is entitled to interest on the capital subscribed by him, such interest will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 payable only out of profits.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A partner is entitled to interest at 6 per cent per annum on his advances and loans over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above the capital.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Every partner can take part in the management of the business. A partner is, however,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not entitled to receive any remuneration for taking part in the conduct of the business.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Every partner has the right to inspect and to take a copy of any of the books of the firm.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A partner is entitled to be indemnified for all payments made and liabilities incurred by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him in the ordinary course of business or in the preservation of the firm’s property.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(ix) The property of the firm must be held and used by the partners exclusively for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purpose of business.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(x) If a partner derives any profit for himself from any transaction of the firm or from the use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the property or business connections of the firm or the firm name, he must account for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that profit and pay it to the firm; also the profit from any competing business carried on by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 partner without other partners’ consent must also be accounted for and paid to the firm.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(xi) In the absence of any usage or custom of trade to the contrary, the implied authority of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 does not empower him to : (a) submit a dispute relating to the business of the firm to arbitration;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open a bank account on behalf of the firm in his own name;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compromise or relinquish any claim or portion of a claim by the firm;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withdraw a suit or proceeding filed on behalf of the firm;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admit any liability in a suit or proceeding against the firm;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acquire immovable property on behalf of the firm;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(g) transfer immovable property belonging to the firm; 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(h) enter into partnership on behalf of the firm.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(xii) The firm is liable to third parties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if a partner, acting within the scope of his apparent authority, receives money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misapplies it, 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if the firm in the ordinary course of the business receives money, which is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misapplied by a partner.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(xiii) No person can be introduced as a partner without the consent of the other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(xiv) Any differences arising as to ordinary matters connected with the business are to be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decided by the majority of the partners, but no change can be made in the nature of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business without the consent of all the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(xv) If, on the death or retirement of a partner, no final settlement has been effected and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business is carried on by the surviving or continuing partners, the outgoing partner or his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estate has the option of claiming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such share of profits as may be attributable to his share of the assets; or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interest at 6 per cent per annum on his share of partnership assets.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(xvi) On dissolution of the partnership, every partner has the right to have the goodwill of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business sold for the common benefit of all the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(xvii) On a dissolution of the firm, the losses, including deficiencies of capital must be made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good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first out of profits;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next out of capital;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lastly, by the partners individually in the proportion in which they share profits.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(xviii) On the dissolution of the firm, assets are to be applied in the following order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in paying the firm’s liabilities to third parties;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in repaying partner’s advances and loans;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in repaying partner’s capital;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Advantages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On broad considerations, the advantages of audit of accounts of a partnership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could be stated as follows 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Audited accounts provide a convenient and reliable means of settling accounts between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partners and, thereby, the possibility of occurrence of a dispute among them is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mitigated. On this consideration, it is usually provided in and accepted by the partners,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shall be binding upon them, unless some manifest error is brought to light within a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specified period subsequent to the accounts having been signed.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On the retirement or death of a partner, audited accounts, which have been accepted by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partners, constitute a reliable evidence for computing the amounts due to the retiring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 or to the representative of the deceased partner in respect of his share of capital,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profits and goodwill.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The accounts of a partnership, which have been audited, are generally accepted by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Income Tax Department as the basis for computing the assessable income of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partners and also for the settlement of their liability in respect of Wealth Tax.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Audited statement of accounts are relied upon by the banks when advancing loans, as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well as by prospective purchasers of the business, as evidence of the profitability of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concern and its financial position.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Audited statements of account can be helpful in the negotiations to admit a person as a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partner, especially when they are available for a number of past years.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An audit is an effective safeguard against any undue advantage being taken by a working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 or partners especially in the case of those partners who are not actively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associated with the working of the firm.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Matters which should be specially considered in the audit of accounts of a partnership: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Confirming that the letter of appointment, signed by a partner, duly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clearly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states the nature and scope of audit contemplated by the partners, specially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limitation, if any, under which the auditor shall have to function.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Studying the minute book, if any, maintained to record the policy decision taken by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 xml:space="preserve">partners specially the minutes relating to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of extraordinary and capital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expenditure, raising of loans; purchase of assets extraordinary contracts entered into and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other such matters as are not of a routine nature.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(iii) Verifying that the business in which the partnership is engaged is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the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partnership agreement; or by any extension or modification thereof agreed to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subsequently.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Examining whether books of account appear to be reasonable and are considered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adequate in relation to the nature of the business of the partnership (v) Verifying generally that the interest of no partner has suffered prejudicially by an activity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engaged in by the partnership which, it was not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to do under the partnership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deed or by any violation of a provision in the partnership agreements.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Confirming that a provision for the firm’s tax payable by the partnership has been made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accounts before arriving at the amount of profit divisible among the partners.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Verifying that the profits and losses have been divided among the partners in their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agreed profit-sharing ratio.</w:t>
      </w:r>
    </w:p>
    <w:p w:rsidR="0028680F" w:rsidRPr="000F6455" w:rsidRDefault="0028680F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>9.4.3 Audit of Small Companies: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(1)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Letter of Engagement </w:t>
      </w:r>
      <w:r w:rsidRPr="000F6455">
        <w:rPr>
          <w:rFonts w:ascii="Times New Roman" w:hAnsi="Times New Roman" w:cs="Times New Roman"/>
          <w:sz w:val="24"/>
          <w:szCs w:val="24"/>
        </w:rPr>
        <w:t>- It is advisable for the auditor to submit to their client and to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receive an acknowledgement of the precise scope of their responsibilities both in respect of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audit and any additional work to be undertaken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(2)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Internal control </w:t>
      </w:r>
      <w:r w:rsidRPr="000F6455">
        <w:rPr>
          <w:rFonts w:ascii="Times New Roman" w:hAnsi="Times New Roman" w:cs="Times New Roman"/>
          <w:sz w:val="24"/>
          <w:szCs w:val="24"/>
        </w:rPr>
        <w:t>- At an early stage in the audit, the auditors should take care to bring to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directors’ attention their findings on the system of internal control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(3)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Letter of representations </w:t>
      </w:r>
      <w:r w:rsidRPr="000F6455">
        <w:rPr>
          <w:rFonts w:ascii="Times New Roman" w:hAnsi="Times New Roman" w:cs="Times New Roman"/>
          <w:sz w:val="24"/>
          <w:szCs w:val="24"/>
        </w:rPr>
        <w:t>- After discussion with the directors at the conclusion of the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 and before signing the auditor’s report, a letter of representation on the company’s letter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head addressed to the auditors should be obtained. The purpose of such letters is to place on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record representation of management on significant matters affecting the account such as the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ownership and basis of stating the amount of assets, liabilities, and contingent liabilities. In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addition, they act as a reminder to management of their responsibilities. Such letters,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however, do not relieve the auditors of any of their responsibilities.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>Problems in small companies arise in the application of auditing principles</w:t>
      </w:r>
      <w:r w:rsidRPr="000F6455">
        <w:rPr>
          <w:rFonts w:ascii="Times New Roman" w:hAnsi="Times New Roman" w:cs="Times New Roman"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b/>
          <w:sz w:val="24"/>
          <w:szCs w:val="24"/>
        </w:rPr>
        <w:t>and procedures.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Due to inadequate staff they are unable to apply these principles in totality. These problems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mainly arise from :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substantial domination of the accounting and financial functions by one person; 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limitations in the effectiveness from the audit point of view of the system of internal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control rendered inevitable by the small number of employees.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9.4.4 Audit of Charitable Institutions: </w:t>
      </w:r>
      <w:r w:rsidRPr="000F6455">
        <w:rPr>
          <w:rFonts w:ascii="Times New Roman" w:hAnsi="Times New Roman" w:cs="Times New Roman"/>
          <w:sz w:val="24"/>
          <w:szCs w:val="24"/>
        </w:rPr>
        <w:t>In the case of the audit of a charitable institution,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attention should be paid to the following matters: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(1)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General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Studying the constitution under which the charitable institution has been set up. It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may be registered as a society under the Societies Registration Act, 1860 as a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company limited by guarantee or as a trust. If the charitable institution is a public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trust, the provision of the State Legislation, if any, affecting its accounts and audit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should be taken into account.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Verifying whether the institution the law under which it has been set up.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(c) Examining the system of internal check, especially as regards accounting of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amounts collected.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Verifying in detail the income and confirming that the amounts received have been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deposited in the bank regularly and promptly.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(2)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>Subscriptions and donations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) the changes made in amount of annual or life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membershipsubscription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during the year.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Whether official receipts are issued;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a.)confirming that adequate control is imposed over unused receipt books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obtaining all receipt books covering the period under review;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test checking the counterfoils with the cash book; any cancelled receipts being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specially looked into;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obtaining the printed list of subscriptions and donations and agreeing them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 the total collections shown in the accounts;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examining the system of internal check regarding moneys received from box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collections, flag days, etc. and checking the amount received from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representatives, with the correspondence and the official receipts issued;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paying special attention to the system of control exercised over collections 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steps taken to ensure that all collections made have been accounted for;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verifying the total subscriptions and donations received with any figures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published in reports, etc. issued by the charity.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(3)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Legacies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Verifying the amounts received by reference to correspondence with any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figures and other available information.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(4)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Grants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Vouching the amount received with the relevant correspondence, receipts 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minute books.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Obtaining a certificate from a responsible official showing the amount of grants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received.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(5)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Investments Income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Vouching the amounts received with the dividend and interest counterfoils.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Checking the calculations of interest received on securities bearing fixed rates of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interest.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Checking that the appropriate dividend has been received where any investment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been sold ex. div. or purchased cum. div.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Comparing the amounts of dividend received with schedule of investments making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special enquiries into any investments held for which no dividend has been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received.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(6)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Rents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Examining the rent roll and inspecting tenancy agreements, noting in each case :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the amounts of the rents, 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the due dates.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Vouching the rents on to the rent roll from the counterfoils of receipt books and</w:t>
      </w:r>
    </w:p>
    <w:p w:rsidR="005409E7" w:rsidRPr="000F6455" w:rsidRDefault="005409E7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checking the totals of the cash book.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(7)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Special function,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 etc. </w:t>
      </w:r>
      <w:r w:rsidRPr="000F6455">
        <w:rPr>
          <w:rFonts w:ascii="Times New Roman" w:hAnsi="Times New Roman" w:cs="Times New Roman"/>
          <w:sz w:val="24"/>
          <w:szCs w:val="24"/>
        </w:rPr>
        <w:t>- Vouching gross receipts and outgoings in respect of any special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functions, </w:t>
      </w:r>
      <w:r w:rsidRPr="000F6455">
        <w:rPr>
          <w:rFonts w:ascii="Times New Roman" w:hAnsi="Times New Roman" w:cs="Times New Roman"/>
          <w:i/>
          <w:iCs/>
          <w:sz w:val="24"/>
          <w:szCs w:val="24"/>
        </w:rPr>
        <w:t xml:space="preserve">e.g. </w:t>
      </w:r>
      <w:r w:rsidRPr="000F6455">
        <w:rPr>
          <w:rFonts w:ascii="Times New Roman" w:hAnsi="Times New Roman" w:cs="Times New Roman"/>
          <w:sz w:val="24"/>
          <w:szCs w:val="24"/>
        </w:rPr>
        <w:t>concerts, dramatic performance, etc., held in aid of the charity with such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vouchers and cash statements as are necessary. In particular, verifying that the proceeds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of all tickets issued have been accounted for, after making the allowance for returns.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(8)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Income Tax Refunds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Where income-tax has been deducted from the Investment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income, it should be seen that a refund thereof has been obtained since charitable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institutions are exempt from payment of Income-tax. This involves: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vouching the Income-tax refund with the correspondence with the Income-tax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Department;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andchecking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the calculation of the repayment of claims.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(9)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Expenditure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Vouching payment of grants, also verifying that the grants have been paid only for a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charitable purpose or purposes falling within the purview of the objects for which the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charitable institution has been set up and that no trustee, director or member of the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Managing Committee has benefited there from either directly or indirectly.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Verifying the schedules of securities held, as well as inventories of properties both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movable and immovable by inspecting the securities and title deeds of property and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by physical verification of the movable properties on a test-basis.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Verifying the cash and bank balances.</w:t>
      </w:r>
    </w:p>
    <w:p w:rsidR="005409E7" w:rsidRPr="000F6455" w:rsidRDefault="005409E7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(d) Ascertaining that any funds contributed for a special purpose have been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utilised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for the purpose.</w:t>
      </w:r>
    </w:p>
    <w:p w:rsidR="005409E7" w:rsidRPr="000F6455" w:rsidRDefault="005409E7" w:rsidP="004B7E66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9.4.5 Audit of Educational Institutions: (School, College or University): </w:t>
      </w:r>
      <w:r w:rsidRPr="000F6455">
        <w:rPr>
          <w:rFonts w:ascii="Times New Roman" w:hAnsi="Times New Roman" w:cs="Times New Roman"/>
          <w:sz w:val="24"/>
          <w:szCs w:val="24"/>
        </w:rPr>
        <w:t>The special steps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involved in their audit are the following:</w:t>
      </w:r>
    </w:p>
    <w:p w:rsidR="00E34489" w:rsidRPr="000F6455" w:rsidRDefault="00E34489" w:rsidP="004B7E6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Examine the Trust Deed or Regulations,</w:t>
      </w:r>
    </w:p>
    <w:p w:rsidR="00E34489" w:rsidRPr="000F6455" w:rsidRDefault="00E34489" w:rsidP="004B7E6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Read through the minutes of the meetings of the Managing Committee or Governing</w:t>
      </w:r>
    </w:p>
    <w:p w:rsidR="00E34489" w:rsidRPr="000F6455" w:rsidRDefault="00E34489" w:rsidP="004B7E66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Body</w:t>
      </w:r>
    </w:p>
    <w:p w:rsidR="00E34489" w:rsidRPr="000F6455" w:rsidRDefault="00E34489" w:rsidP="004B7E66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Check names entered in the Students Fee Register for each month or term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Check fees received by comparing counterfoils of receipts granted with entries in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Cash Book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Total up the various columns of the Fees Register for each month or term to ascertain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that fees paid in advance have been carried forward and that the arrears that are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irrecoverable have been written off under the sanction of an appropriate authority.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Check admission fees with admission slips signed by the head of the institution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confirm that the amount has been credited to a Capital fund, unless the Managing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Committee has taken a decision to the contrary.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(7) See that free studentship and concessions have been granted by a person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do so, having regard to the Rules prepared by the Managing Committee.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Confirm that fines for late payment or absence, etc. have been either collected or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remitted under proper authority.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Confirm that hostel dues were recovered before student’s accounts were closed and their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deposits of caution money refunded.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Verify rental income from landed property with the rent rolls, etc.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(11) Vouch income from endowments and legacies, as well as interest and dividends from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investment; also inspect the securities in respect of investments held.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(12) Verify any Government or local authority grant with the memo of grant. If any expense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been disallowed for purposes of grant, ascertain the reasons thereof.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(13) Report any old heavy arrears on account of fees, dormitory rents, etc. to the Managing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Committee.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(14) Confirm that caution money and other deposits paid by students on admission, have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shown as liability in the balance sheet not transferred to revenue, unless they are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not refundable.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(15) See that the investments representing endowment funds for prizes are kept separate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any income in excess of the prizes has been accumulated and invested along with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corpus.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(16) Verify that the Provident Fund money of the staff has been invested in appropriate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securities.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(17) Vouch donations, if any with the list published with the annual report. If some donations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were meant for any specific purpose, see that the money was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utilised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for the purpose.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(18) Vouch, all capital expenditure in the usual way and verify the same with the sanction for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Committee as contained in the minute book.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(19) Vouch, in the usual manner, all establishment expenses and enquire into any unduly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heavy expenditure under any head. If there was any annual budget prepared, see that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any excess under any head over the amount budget was duly sanctioned by the Managing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Committee. If not, bring it to the Committee’s notice in your report.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(20) See that increase in the salaries of the staff have been sanctioned and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minuted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the Committee.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(21) Ascertain that the system ordering inspection on receipt and issue of provisions,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foodstuffs, clothing and other equipment is efficient and all bills are duly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passed before payment.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(22) Verify the inventories of furniture, stationery, clothing, provision and all equipment etc.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These should be checked by reference to Stock Register or corresponding inventories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 previous year and values applied to various items should be test checked.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(23) Confirm that the refund of taxes deducted from the income from investment (interest on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securities etc.) has been claimed and recovered since the institutions are generally exempted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from the payment of income-tax.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(24) Finally, verify the annual statements of account and, while doing so see that separate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statements of account have been prepared as regards Poor Boys Fund, Games Fund,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Hostel and Provident Fund of staff, etc.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9.4.6 Audit of Hospital: </w:t>
      </w:r>
      <w:r w:rsidRPr="000F6455">
        <w:rPr>
          <w:rFonts w:ascii="Times New Roman" w:hAnsi="Times New Roman" w:cs="Times New Roman"/>
          <w:sz w:val="24"/>
          <w:szCs w:val="24"/>
        </w:rPr>
        <w:t>The special steps involved in such an audit are stated below;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(1) Vouch the Register of patients with copies of bills issued to them. Verify bills for a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selected period with the patients’ attendance record to see that the bills have been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correctly prepared. Also see that bills have been issued to all patients from whom an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amount was recoverable according to the rules of the hospital.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Check cash collections as entered in the Cash Book with the receipts, counterfoils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other evidence for example, copies of patients bills, counterfoils of dividend and other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interest warrants, copies of rent bills, etc.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See by reference to the property and Investment Register that all income that should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have been received by way of rent on properties, dividends, and interest on securities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settled on the hospital, has been collected.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Ascertain that legacies and donations received for a specific purpose have been applied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the manner agreed upon.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Trace all collections of subscription and donations from the Cash Book to the respective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Registers. Reconcile the total subscriptions due (as shown by the Subscription Register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the amount collected and that still outstanding).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(6) Vouch all purchases and expenses and verify that the capital expenditure was incurred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only with the prior sanction of the Trustees or the Managing Committee and that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appointments and increments to staff have been duly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Verify that grants, if any, received from Government or local authority has been duly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accounted for. Also, that refund in respect of taxes deducted at source has been claimed.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Compare the totals of various items of expenditure and income with the amount budgeted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them and report to the Trustees or the Managing Committee significant variations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which have taken place.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(9) Examine the internal check as regards the receipt and issue of stores; medicines, linen,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apparatus, clothing, instruments, etc. so as to insure that purchases have been properly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recorded in the Stock Register and that issues have been made only against proper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authorisation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See that depreciation has been written off against all the assets at the appropriate rates.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(11) inspect the bonds, share scrip’s, title deeds of properties and compare their particulars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with those entered in the property and Investment Registers.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(12) Obtain inventories, especially of stocks and stores as at the end of the year and check a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percentage of the items physically; also compare their total values with respective ledger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balances.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9.4.7 Audit of Club: </w:t>
      </w:r>
      <w:r w:rsidRPr="000F6455">
        <w:rPr>
          <w:rFonts w:ascii="Times New Roman" w:hAnsi="Times New Roman" w:cs="Times New Roman"/>
          <w:sz w:val="24"/>
          <w:szCs w:val="24"/>
        </w:rPr>
        <w:t>A club is usually constituted as a company limited by guarantee.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Therefore, various provisions of the Companies Act, 1956 relating to the audit of accounts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companies are also applicable to its audit. The special steps involved in such an audit are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stated below: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Vouch the receipt on account of entrance fees with members’ applications, counterfoils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issued to them, as well as on a reference to minutes, of the Managing Committee.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Vouch member’s subscriptions with the counterfoils of receipt issued to them, trace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receipts for a selected period to the Register of Members; also reconcile the amount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total subscriptions due with the amount collected and that outstanding.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Ensure that arrears of subscriptions for the previous year have been correctly brought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over and arrears for the year under audit and subscriptions received in advance have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correctly adjusted.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Check totals of various columns of the Register of members and tally them across.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See the Register of Members to ascertain the Member’s dues which are in arrear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enquire whether necessary steps have been taken for their recovery; the amount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considered irrecoverable should be mentioned in the Audit Report.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(f) Verify the internal check as regards members being charged with the price of foodstuffs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drinks provided to them and their guests, as well as, with the fees chargeable for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special services rendered, such as billiards, tennis, etc.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(g) Trace debits for a selected period from subsidiary registers maintained in respect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supplies and services, to members to confirm that the account of every member has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debited with amounts recoverable from him.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(h) Vouch purchase of sports items, furniture, crockery, etc. and trace their entries into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respective stock registers.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Vouch purchases of foodstuffs, cigars, wines, etc., and test their sale price so as to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confirm that the normal rates of gross profit have been earned on their sales. The stock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of unsold provisions and stores, at the end of year, should be verified physically and its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valuation checked.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(j) Check the stock of furniture, sports material and other assets physically with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respective stock registers or inventories prepared at the end of the year.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(k) Inspect the share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scrips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and bonds in respect of investments, check their current values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for disclosure in final accounts; also ascertain that the arrangements for their safe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custody are satisfactory.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(l) Examine the financial powers of the secretary and, if these have been exceeded, report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specific care for confirmation by the Managing Committee.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9.4.8 Audit of Cinema: </w:t>
      </w:r>
      <w:r w:rsidRPr="000F6455">
        <w:rPr>
          <w:rFonts w:ascii="Times New Roman" w:hAnsi="Times New Roman" w:cs="Times New Roman"/>
          <w:sz w:val="24"/>
          <w:szCs w:val="24"/>
        </w:rPr>
        <w:t>The special steps involved in its audit are stated below: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(1)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Verify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(a) that entrance to the cinema-hall during show is only through printed tickets;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(b) that they are serially numbered and bound into books;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that the number of tickets issued for each show and class, are different though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numbers of the same class for the show on the same day, each week, run serially;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(d) that for advance booking a separate series of tickets is issued; and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that the stock of tickets is kept in the custody of a responsible official.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(2) Confirm that at the end of show, a statement of tickets sold is prepared and cash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collected is agreed with it.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(3) Verify that a record is kept of the ‘free passes’ and that these are issued under proper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authority.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(4) Reconcile the amount of Entertainment Tax collected with the total number of tickets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issued for each class.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(5) Vouch the entries in the Cash Book in respect of cash collected on sale of tickets for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different show on a reference to Daily Statements which have been test checked as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aforementioned with record of tickets issued for the different shows held.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(6) Verify the charges collected for advertisement slides and shorts by reference to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Register of Slides and Shorts Exhibited kept at the cinema as well with the agreements,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entered into with advertisers in this regard.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(7) Vouch the expenditure incurred on advertisement, repairs and maintenance. No part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such expenditure should be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capitalised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except the expenditure on extensive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redecoration, and that should be adjusted as deferred revenue expenditure.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(8) Confirm that depreciation on machinery and furniture has been charged at an appropriate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rate which are higher, as compared to those admissible in the case of other businesses,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 respect of similar assets.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(9) Vouch payments on account of film hire with bills of distributors and in the process,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theagreements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concerned should be referred to.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(10) Examine unadjusted balance out of advance paid to the distributors against film hire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contracts to see that they are good and recoverable. If any film in respect of which an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advance was paid has already run, it should be enquire as to why the advance has not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been adjusted. The management should be asked to make a provision in respect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advances that are considered irrecoverable.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(11) The arrangement for collection of the share in the restaurant income should be enquired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into either a fixed sum or a fixed percentage of the taking may be receivable annually. In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case the restaurant is run by the Cinema, its accounts should be checked. The audit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should cover sale of various items of foodstuffs, purchase of foodstuffs, cold drink,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cigarettes, etc. as in the case of club.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9.4.9 Audit of Hotels: </w:t>
      </w:r>
      <w:r w:rsidRPr="000F6455">
        <w:rPr>
          <w:rFonts w:ascii="Times New Roman" w:hAnsi="Times New Roman" w:cs="Times New Roman"/>
          <w:sz w:val="24"/>
          <w:szCs w:val="24"/>
        </w:rPr>
        <w:t>There are many problems involved in any hotel audit, some of which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are peculiar to the hotel industry such as control of cash assume greater proportions.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special problems in a hotel audit can be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summarised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as follows: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(1</w:t>
      </w:r>
      <w:r w:rsidRPr="000F645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Internal Controls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Pilfering is one of the greatest problems in any hotel and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importance of internal control cannot be over stressed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(2)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Room Sales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charge for room sales is normally posted to guest bills by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receptionist or in the case of large hotels by the night auditor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(3)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Stocks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stocks in any hotel are both readily portable and saleable particularly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food and beverage stocks.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(4)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Fixed Assets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accounting policies for fixed assets of individual hotels are likely to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differ. However, many hotels account for certain quasi-fixed assets such as silver and cutlery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on stock basis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(5)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Casual </w:t>
      </w:r>
      <w:proofErr w:type="spellStart"/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Labour</w:t>
      </w:r>
      <w:proofErr w:type="spellEnd"/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0F6455">
        <w:rPr>
          <w:rFonts w:ascii="Times New Roman" w:hAnsi="Times New Roman" w:cs="Times New Roman"/>
          <w:b/>
          <w:sz w:val="24"/>
          <w:szCs w:val="24"/>
        </w:rPr>
        <w:t>-</w:t>
      </w:r>
      <w:r w:rsidRPr="000F6455">
        <w:rPr>
          <w:rFonts w:ascii="Times New Roman" w:hAnsi="Times New Roman" w:cs="Times New Roman"/>
          <w:sz w:val="24"/>
          <w:szCs w:val="24"/>
        </w:rPr>
        <w:t xml:space="preserve"> The hotel trade operates to very large extent of casual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labour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F6455">
        <w:rPr>
          <w:rFonts w:ascii="Times New Roman" w:hAnsi="Times New Roman" w:cs="Times New Roman"/>
          <w:b/>
          <w:sz w:val="24"/>
          <w:szCs w:val="24"/>
        </w:rPr>
        <w:t xml:space="preserve">(6) </w:t>
      </w:r>
      <w:r w:rsidRPr="000F6455">
        <w:rPr>
          <w:rFonts w:ascii="Times New Roman" w:hAnsi="Times New Roman" w:cs="Times New Roman"/>
          <w:b/>
          <w:i/>
          <w:iCs/>
          <w:sz w:val="24"/>
          <w:szCs w:val="24"/>
        </w:rPr>
        <w:t>Other points :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) For ledgers coming through travel agents or other booking agencies the bills are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usually made on the travel agents or booking agencies. The auditor should that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money are recovered from the travel agents or booking agencies as per the terms of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credit allowed.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(ii) Commission, if any, paid to travel agents or booking agents should be checked by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reference to the agreement on that behalf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(iii) The auditor should ensure that proper records re-maintained for booking of halls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other premises for special parties and recovered on the basis of the tariff.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(iv) The auditor should verify a few restaurant bills by reference to K.O.T.s (Kitchen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Order Tickets) or basic record. This would enable the auditor to ensure that controls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regarding revenue cycle are in order.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(v) The auditor should see that costs of renovation and redecoration are treated as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deferred revenue expenditure, where as costs of major alterations and additions to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the hotel building and facilities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capitalised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(vi) The auditor should ensure that proper valuation of occupancy-in-progress at the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balance sheet date is made and included in the accounts.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(vii) The auditor should satisfy himself that all taxes collected from occupants on food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and occupation have been paid over to the proper authorities.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(viii) In large hotels it is usual to operate a booth to facilitate conversion of foreign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currencies to Indian rupees. The auditor should ensure compliance with the various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applicable provisions of Foreign Exchange Regulation Act, 1973 and the rules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framed by Foreign Exchange Dealers Association.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b/>
          <w:bCs/>
          <w:sz w:val="24"/>
          <w:szCs w:val="24"/>
        </w:rPr>
        <w:t xml:space="preserve">9.4.10 Audit of Hire Purchase and Leasing Companies: </w:t>
      </w:r>
      <w:r w:rsidRPr="000F6455">
        <w:rPr>
          <w:rFonts w:ascii="Times New Roman" w:hAnsi="Times New Roman" w:cs="Times New Roman"/>
          <w:sz w:val="24"/>
          <w:szCs w:val="24"/>
        </w:rPr>
        <w:t>Generally speaking, hire-purchase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agreement means an agreement under which goods are let on hire and under which the hirer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an option to purchase them in accordance with the terms of the agreement</w:t>
      </w:r>
    </w:p>
    <w:p w:rsidR="00E34489" w:rsidRPr="000F6455" w:rsidRDefault="00E34489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While checking the hire- purchase transaction, the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auditor may examine the following: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1. Hire purchase agreement is in writing and is signed by all parties.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2. Hire purchase agreement specifies clearly: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lastRenderedPageBreak/>
        <w:t>(a) The hire-purchase price of the goods to which the agreement relates;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(b) The cash price of the goods, that is to say, the price at which the goods may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bepurchased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the hirer for cash;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(c) The date on which the agreement shall be deemed to have commenced;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(d) The number of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instalments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by which the hire- purchase price is to be paid, the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amount of each of those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instalments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>, and the date, or the mode of determining the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date, upon which it is payable, and the person to whom and the place where it is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payable; and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(e) The goods to which the agreement relates, in a manner sufficient to identify them.</w:t>
      </w:r>
    </w:p>
    <w:p w:rsidR="00E34489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3. Ensure that payments are being received regularly as per the agreement.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4. Examine the lease proposal form submitted by the lessee requesting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lessor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to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provide him the equipment on lease.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5. Ensure that the invoice is retained safely as the lease is a long-term contract.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6. Examine the acceptance letter obtained from the lessee indicating that the equipment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been received in order and is acceptable to the lessee.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7. See the Board resolution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authorising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a particular director to execute the lease agreement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has been passed by the lessee.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 xml:space="preserve">8. See that the copies of the insurance policies have been obtained by the </w:t>
      </w:r>
      <w:proofErr w:type="spellStart"/>
      <w:r w:rsidRPr="000F6455">
        <w:rPr>
          <w:rFonts w:ascii="Times New Roman" w:hAnsi="Times New Roman" w:cs="Times New Roman"/>
          <w:sz w:val="24"/>
          <w:szCs w:val="24"/>
        </w:rPr>
        <w:t>lessor</w:t>
      </w:r>
      <w:proofErr w:type="spellEnd"/>
      <w:r w:rsidRPr="000F6455">
        <w:rPr>
          <w:rFonts w:ascii="Times New Roman" w:hAnsi="Times New Roman" w:cs="Times New Roman"/>
          <w:sz w:val="24"/>
          <w:szCs w:val="24"/>
        </w:rPr>
        <w:t xml:space="preserve"> for his</w:t>
      </w:r>
    </w:p>
    <w:p w:rsidR="004B7E66" w:rsidRPr="000F6455" w:rsidRDefault="004B7E66" w:rsidP="004B7E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455">
        <w:rPr>
          <w:rFonts w:ascii="Times New Roman" w:hAnsi="Times New Roman" w:cs="Times New Roman"/>
          <w:sz w:val="24"/>
          <w:szCs w:val="24"/>
        </w:rPr>
        <w:t>records.</w:t>
      </w:r>
    </w:p>
    <w:sectPr w:rsidR="004B7E66" w:rsidRPr="000F6455" w:rsidSect="00CF25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Narrow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853E5"/>
    <w:multiLevelType w:val="hybridMultilevel"/>
    <w:tmpl w:val="B14C5658"/>
    <w:lvl w:ilvl="0" w:tplc="6128D7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430C1"/>
    <w:multiLevelType w:val="hybridMultilevel"/>
    <w:tmpl w:val="43F2F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47610"/>
    <w:multiLevelType w:val="hybridMultilevel"/>
    <w:tmpl w:val="15828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95D6D"/>
    <w:multiLevelType w:val="hybridMultilevel"/>
    <w:tmpl w:val="D98E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3A5DA3"/>
    <w:multiLevelType w:val="hybridMultilevel"/>
    <w:tmpl w:val="17EE65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BF6586"/>
    <w:multiLevelType w:val="hybridMultilevel"/>
    <w:tmpl w:val="86B2F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42CCB"/>
    <w:multiLevelType w:val="hybridMultilevel"/>
    <w:tmpl w:val="8F3A1B9A"/>
    <w:lvl w:ilvl="0" w:tplc="6030822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1793A"/>
    <w:multiLevelType w:val="hybridMultilevel"/>
    <w:tmpl w:val="7E6202F8"/>
    <w:lvl w:ilvl="0" w:tplc="EAAEC2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7B4031"/>
    <w:multiLevelType w:val="hybridMultilevel"/>
    <w:tmpl w:val="091E20EE"/>
    <w:lvl w:ilvl="0" w:tplc="EAAEC2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56A"/>
    <w:multiLevelType w:val="hybridMultilevel"/>
    <w:tmpl w:val="A07EA0DA"/>
    <w:lvl w:ilvl="0" w:tplc="C366C882">
      <w:start w:val="1"/>
      <w:numFmt w:val="lowerLetter"/>
      <w:lvlText w:val="(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BE5290"/>
    <w:multiLevelType w:val="hybridMultilevel"/>
    <w:tmpl w:val="6F523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9D1D65"/>
    <w:multiLevelType w:val="hybridMultilevel"/>
    <w:tmpl w:val="665E8B5A"/>
    <w:lvl w:ilvl="0" w:tplc="C04A81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20151E"/>
    <w:multiLevelType w:val="hybridMultilevel"/>
    <w:tmpl w:val="43DCCF38"/>
    <w:lvl w:ilvl="0" w:tplc="903834F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>
    <w:nsid w:val="38CD4A65"/>
    <w:multiLevelType w:val="hybridMultilevel"/>
    <w:tmpl w:val="8EAC05B8"/>
    <w:lvl w:ilvl="0" w:tplc="405C97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810BE"/>
    <w:multiLevelType w:val="hybridMultilevel"/>
    <w:tmpl w:val="E6B8C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7163AD"/>
    <w:multiLevelType w:val="hybridMultilevel"/>
    <w:tmpl w:val="A06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A777E5"/>
    <w:multiLevelType w:val="hybridMultilevel"/>
    <w:tmpl w:val="091E20EE"/>
    <w:lvl w:ilvl="0" w:tplc="EAAEC2D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6A205C"/>
    <w:multiLevelType w:val="hybridMultilevel"/>
    <w:tmpl w:val="46268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687A4D"/>
    <w:multiLevelType w:val="hybridMultilevel"/>
    <w:tmpl w:val="7A9E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010D69"/>
    <w:multiLevelType w:val="hybridMultilevel"/>
    <w:tmpl w:val="C7908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036A19"/>
    <w:multiLevelType w:val="hybridMultilevel"/>
    <w:tmpl w:val="402E98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4089D"/>
    <w:multiLevelType w:val="hybridMultilevel"/>
    <w:tmpl w:val="597EA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700777"/>
    <w:multiLevelType w:val="hybridMultilevel"/>
    <w:tmpl w:val="0540A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E37634"/>
    <w:multiLevelType w:val="hybridMultilevel"/>
    <w:tmpl w:val="F580F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DB35D7"/>
    <w:multiLevelType w:val="hybridMultilevel"/>
    <w:tmpl w:val="5AA83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D75BD1"/>
    <w:multiLevelType w:val="hybridMultilevel"/>
    <w:tmpl w:val="8676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0E40DC"/>
    <w:multiLevelType w:val="hybridMultilevel"/>
    <w:tmpl w:val="43DCCF38"/>
    <w:lvl w:ilvl="0" w:tplc="903834F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7">
    <w:nsid w:val="59345679"/>
    <w:multiLevelType w:val="hybridMultilevel"/>
    <w:tmpl w:val="33EEC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5C5E53"/>
    <w:multiLevelType w:val="hybridMultilevel"/>
    <w:tmpl w:val="C35E7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AD6133"/>
    <w:multiLevelType w:val="hybridMultilevel"/>
    <w:tmpl w:val="48ECF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5C3775"/>
    <w:multiLevelType w:val="hybridMultilevel"/>
    <w:tmpl w:val="F50A1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B412D3"/>
    <w:multiLevelType w:val="hybridMultilevel"/>
    <w:tmpl w:val="D6EA6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54718A"/>
    <w:multiLevelType w:val="hybridMultilevel"/>
    <w:tmpl w:val="2CDC5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92658"/>
    <w:multiLevelType w:val="hybridMultilevel"/>
    <w:tmpl w:val="6C2C3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F614A8"/>
    <w:multiLevelType w:val="hybridMultilevel"/>
    <w:tmpl w:val="65A25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05B2A"/>
    <w:multiLevelType w:val="hybridMultilevel"/>
    <w:tmpl w:val="77C89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423A9"/>
    <w:multiLevelType w:val="hybridMultilevel"/>
    <w:tmpl w:val="0FB61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A80BEB"/>
    <w:multiLevelType w:val="hybridMultilevel"/>
    <w:tmpl w:val="1FE02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4F02D8"/>
    <w:multiLevelType w:val="hybridMultilevel"/>
    <w:tmpl w:val="07ACB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140BCF"/>
    <w:multiLevelType w:val="hybridMultilevel"/>
    <w:tmpl w:val="3E329414"/>
    <w:lvl w:ilvl="0" w:tplc="ED4AD63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>
    <w:nsid w:val="7A712069"/>
    <w:multiLevelType w:val="hybridMultilevel"/>
    <w:tmpl w:val="9C365664"/>
    <w:lvl w:ilvl="0" w:tplc="7042FAF2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4"/>
  </w:num>
  <w:num w:numId="2">
    <w:abstractNumId w:val="20"/>
  </w:num>
  <w:num w:numId="3">
    <w:abstractNumId w:val="28"/>
  </w:num>
  <w:num w:numId="4">
    <w:abstractNumId w:val="21"/>
  </w:num>
  <w:num w:numId="5">
    <w:abstractNumId w:val="9"/>
  </w:num>
  <w:num w:numId="6">
    <w:abstractNumId w:val="34"/>
  </w:num>
  <w:num w:numId="7">
    <w:abstractNumId w:val="22"/>
  </w:num>
  <w:num w:numId="8">
    <w:abstractNumId w:val="4"/>
  </w:num>
  <w:num w:numId="9">
    <w:abstractNumId w:val="25"/>
  </w:num>
  <w:num w:numId="10">
    <w:abstractNumId w:val="17"/>
  </w:num>
  <w:num w:numId="11">
    <w:abstractNumId w:val="29"/>
  </w:num>
  <w:num w:numId="12">
    <w:abstractNumId w:val="3"/>
  </w:num>
  <w:num w:numId="13">
    <w:abstractNumId w:val="15"/>
  </w:num>
  <w:num w:numId="14">
    <w:abstractNumId w:val="27"/>
  </w:num>
  <w:num w:numId="15">
    <w:abstractNumId w:val="18"/>
  </w:num>
  <w:num w:numId="16">
    <w:abstractNumId w:val="5"/>
  </w:num>
  <w:num w:numId="17">
    <w:abstractNumId w:val="33"/>
  </w:num>
  <w:num w:numId="18">
    <w:abstractNumId w:val="10"/>
  </w:num>
  <w:num w:numId="19">
    <w:abstractNumId w:val="32"/>
  </w:num>
  <w:num w:numId="20">
    <w:abstractNumId w:val="30"/>
  </w:num>
  <w:num w:numId="21">
    <w:abstractNumId w:val="1"/>
  </w:num>
  <w:num w:numId="22">
    <w:abstractNumId w:val="35"/>
  </w:num>
  <w:num w:numId="23">
    <w:abstractNumId w:val="36"/>
  </w:num>
  <w:num w:numId="24">
    <w:abstractNumId w:val="8"/>
  </w:num>
  <w:num w:numId="25">
    <w:abstractNumId w:val="16"/>
  </w:num>
  <w:num w:numId="26">
    <w:abstractNumId w:val="7"/>
  </w:num>
  <w:num w:numId="27">
    <w:abstractNumId w:val="0"/>
  </w:num>
  <w:num w:numId="28">
    <w:abstractNumId w:val="39"/>
  </w:num>
  <w:num w:numId="29">
    <w:abstractNumId w:val="31"/>
  </w:num>
  <w:num w:numId="30">
    <w:abstractNumId w:val="19"/>
  </w:num>
  <w:num w:numId="31">
    <w:abstractNumId w:val="24"/>
  </w:num>
  <w:num w:numId="32">
    <w:abstractNumId w:val="37"/>
  </w:num>
  <w:num w:numId="33">
    <w:abstractNumId w:val="12"/>
  </w:num>
  <w:num w:numId="34">
    <w:abstractNumId w:val="26"/>
  </w:num>
  <w:num w:numId="35">
    <w:abstractNumId w:val="40"/>
  </w:num>
  <w:num w:numId="36">
    <w:abstractNumId w:val="13"/>
  </w:num>
  <w:num w:numId="37">
    <w:abstractNumId w:val="2"/>
  </w:num>
  <w:num w:numId="38">
    <w:abstractNumId w:val="23"/>
  </w:num>
  <w:num w:numId="39">
    <w:abstractNumId w:val="38"/>
  </w:num>
  <w:num w:numId="40">
    <w:abstractNumId w:val="11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62D27"/>
    <w:rsid w:val="0000023F"/>
    <w:rsid w:val="0009198C"/>
    <w:rsid w:val="000F6455"/>
    <w:rsid w:val="00114953"/>
    <w:rsid w:val="00115F16"/>
    <w:rsid w:val="001414F4"/>
    <w:rsid w:val="0016624D"/>
    <w:rsid w:val="001C0F84"/>
    <w:rsid w:val="001E3B2C"/>
    <w:rsid w:val="001F4E63"/>
    <w:rsid w:val="0020172B"/>
    <w:rsid w:val="002025E1"/>
    <w:rsid w:val="00255CFD"/>
    <w:rsid w:val="0028680F"/>
    <w:rsid w:val="002A2745"/>
    <w:rsid w:val="0031531E"/>
    <w:rsid w:val="003342FE"/>
    <w:rsid w:val="0040701A"/>
    <w:rsid w:val="00462D27"/>
    <w:rsid w:val="00492B48"/>
    <w:rsid w:val="004B7E66"/>
    <w:rsid w:val="004E75C7"/>
    <w:rsid w:val="00506AF4"/>
    <w:rsid w:val="00516EDF"/>
    <w:rsid w:val="005409E7"/>
    <w:rsid w:val="0057095C"/>
    <w:rsid w:val="005C3476"/>
    <w:rsid w:val="005F1F74"/>
    <w:rsid w:val="00705276"/>
    <w:rsid w:val="007D0B8F"/>
    <w:rsid w:val="008137D8"/>
    <w:rsid w:val="008348BD"/>
    <w:rsid w:val="00897BAD"/>
    <w:rsid w:val="008E0302"/>
    <w:rsid w:val="00933977"/>
    <w:rsid w:val="009350C7"/>
    <w:rsid w:val="009914D1"/>
    <w:rsid w:val="009A6E75"/>
    <w:rsid w:val="00A017DA"/>
    <w:rsid w:val="00A67E78"/>
    <w:rsid w:val="00A70273"/>
    <w:rsid w:val="00A74387"/>
    <w:rsid w:val="00B11445"/>
    <w:rsid w:val="00B63203"/>
    <w:rsid w:val="00B81B77"/>
    <w:rsid w:val="00C20D11"/>
    <w:rsid w:val="00C31801"/>
    <w:rsid w:val="00CA155D"/>
    <w:rsid w:val="00CF2555"/>
    <w:rsid w:val="00D0189F"/>
    <w:rsid w:val="00D10F4F"/>
    <w:rsid w:val="00D37E32"/>
    <w:rsid w:val="00D46622"/>
    <w:rsid w:val="00DF3CA0"/>
    <w:rsid w:val="00E34489"/>
    <w:rsid w:val="00E444DC"/>
    <w:rsid w:val="00EB5166"/>
    <w:rsid w:val="00EF40D5"/>
    <w:rsid w:val="00F55CF0"/>
    <w:rsid w:val="00FA7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5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2D27"/>
    <w:pPr>
      <w:ind w:left="720"/>
      <w:contextualSpacing/>
    </w:pPr>
  </w:style>
  <w:style w:type="table" w:styleId="TableGrid">
    <w:name w:val="Table Grid"/>
    <w:basedOn w:val="TableNormal"/>
    <w:uiPriority w:val="59"/>
    <w:rsid w:val="00B632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67</Pages>
  <Words>23856</Words>
  <Characters>135983</Characters>
  <Application>Microsoft Office Word</Application>
  <DocSecurity>0</DocSecurity>
  <Lines>1133</Lines>
  <Paragraphs>319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PHALTANGRAM</dc:creator>
  <cp:lastModifiedBy>PHALTANGRAM</cp:lastModifiedBy>
  <cp:revision>66</cp:revision>
  <dcterms:created xsi:type="dcterms:W3CDTF">2015-07-22T09:18:00Z</dcterms:created>
  <dcterms:modified xsi:type="dcterms:W3CDTF">2015-07-27T17:30:00Z</dcterms:modified>
</cp:coreProperties>
</file>